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Default="00315CEB" w:rsidP="00362A12">
      <w:pPr>
        <w:bidi/>
        <w:jc w:val="center"/>
        <w:rPr>
          <w:sz w:val="32"/>
          <w:szCs w:val="32"/>
          <w:rtl/>
          <w:lang w:bidi="fa-IR"/>
        </w:rPr>
      </w:pPr>
      <w:r>
        <w:rPr>
          <w:rFonts w:hint="cs"/>
          <w:sz w:val="32"/>
          <w:szCs w:val="32"/>
          <w:rtl/>
          <w:lang w:bidi="fa-IR"/>
        </w:rPr>
        <w:t>خارج اصول12</w:t>
      </w:r>
    </w:p>
    <w:p w:rsidR="00315CEB" w:rsidRDefault="00315CEB" w:rsidP="00362A12">
      <w:pPr>
        <w:bidi/>
        <w:jc w:val="center"/>
        <w:rPr>
          <w:sz w:val="32"/>
          <w:szCs w:val="32"/>
          <w:rtl/>
          <w:lang w:bidi="fa-IR"/>
        </w:rPr>
      </w:pPr>
      <w:r>
        <w:rPr>
          <w:rFonts w:hint="cs"/>
          <w:sz w:val="32"/>
          <w:szCs w:val="32"/>
          <w:rtl/>
          <w:lang w:bidi="fa-IR"/>
        </w:rPr>
        <w:t>سه شنبه 9/ 7/ 98</w:t>
      </w:r>
    </w:p>
    <w:p w:rsidR="00315CEB" w:rsidRPr="00362A12" w:rsidRDefault="00315CEB" w:rsidP="00362A12">
      <w:pPr>
        <w:pBdr>
          <w:bottom w:val="single" w:sz="12" w:space="1" w:color="auto"/>
        </w:pBdr>
        <w:bidi/>
        <w:jc w:val="center"/>
        <w:rPr>
          <w:color w:val="FF0000"/>
          <w:sz w:val="32"/>
          <w:szCs w:val="32"/>
          <w:rtl/>
          <w:lang w:bidi="fa-IR"/>
        </w:rPr>
      </w:pPr>
      <w:r w:rsidRPr="00362A12">
        <w:rPr>
          <w:rFonts w:hint="cs"/>
          <w:color w:val="FF0000"/>
          <w:sz w:val="32"/>
          <w:szCs w:val="32"/>
          <w:rtl/>
          <w:lang w:bidi="fa-IR"/>
        </w:rPr>
        <w:t>*اقسام واجب*</w:t>
      </w:r>
    </w:p>
    <w:p w:rsidR="00132594" w:rsidRDefault="00D209C6" w:rsidP="001554BB">
      <w:pPr>
        <w:bidi/>
        <w:rPr>
          <w:rFonts w:hint="cs"/>
          <w:sz w:val="32"/>
          <w:szCs w:val="32"/>
          <w:rtl/>
          <w:lang w:bidi="fa-IR"/>
        </w:rPr>
      </w:pPr>
      <w:r>
        <w:rPr>
          <w:rFonts w:hint="cs"/>
          <w:sz w:val="32"/>
          <w:szCs w:val="32"/>
          <w:rtl/>
          <w:lang w:bidi="fa-IR"/>
        </w:rPr>
        <w:t>کلام در مقد</w:t>
      </w:r>
      <w:r w:rsidR="00362A12">
        <w:rPr>
          <w:rFonts w:hint="cs"/>
          <w:sz w:val="32"/>
          <w:szCs w:val="32"/>
          <w:rtl/>
          <w:lang w:bidi="fa-IR"/>
        </w:rPr>
        <w:t>ّ</w:t>
      </w:r>
      <w:r>
        <w:rPr>
          <w:rFonts w:hint="cs"/>
          <w:sz w:val="32"/>
          <w:szCs w:val="32"/>
          <w:rtl/>
          <w:lang w:bidi="fa-IR"/>
        </w:rPr>
        <w:t>مات مفو</w:t>
      </w:r>
      <w:r w:rsidR="00362A12">
        <w:rPr>
          <w:rFonts w:hint="cs"/>
          <w:sz w:val="32"/>
          <w:szCs w:val="32"/>
          <w:rtl/>
          <w:lang w:bidi="fa-IR"/>
        </w:rPr>
        <w:t>ّ</w:t>
      </w:r>
      <w:r>
        <w:rPr>
          <w:rFonts w:hint="cs"/>
          <w:sz w:val="32"/>
          <w:szCs w:val="32"/>
          <w:rtl/>
          <w:lang w:bidi="fa-IR"/>
        </w:rPr>
        <w:t xml:space="preserve">ته بود. </w:t>
      </w:r>
      <w:r w:rsidR="008E5B5F">
        <w:rPr>
          <w:rFonts w:hint="cs"/>
          <w:sz w:val="32"/>
          <w:szCs w:val="32"/>
          <w:rtl/>
          <w:lang w:bidi="fa-IR"/>
        </w:rPr>
        <w:t>چهار صورت برای تعل</w:t>
      </w:r>
      <w:r w:rsidR="00362A12">
        <w:rPr>
          <w:rFonts w:hint="cs"/>
          <w:sz w:val="32"/>
          <w:szCs w:val="32"/>
          <w:rtl/>
          <w:lang w:bidi="fa-IR"/>
        </w:rPr>
        <w:t>ّ</w:t>
      </w:r>
      <w:r w:rsidR="008E5B5F">
        <w:rPr>
          <w:rFonts w:hint="cs"/>
          <w:sz w:val="32"/>
          <w:szCs w:val="32"/>
          <w:rtl/>
          <w:lang w:bidi="fa-IR"/>
        </w:rPr>
        <w:t>م</w:t>
      </w:r>
      <w:r w:rsidR="00362A12">
        <w:rPr>
          <w:rFonts w:hint="cs"/>
          <w:sz w:val="32"/>
          <w:szCs w:val="32"/>
          <w:rtl/>
          <w:lang w:bidi="fa-IR"/>
        </w:rPr>
        <w:t xml:space="preserve"> در عالم ثبوت</w:t>
      </w:r>
      <w:r w:rsidR="008E5B5F">
        <w:rPr>
          <w:rFonts w:hint="cs"/>
          <w:sz w:val="32"/>
          <w:szCs w:val="32"/>
          <w:rtl/>
          <w:lang w:bidi="fa-IR"/>
        </w:rPr>
        <w:t xml:space="preserve"> ذکر شد.</w:t>
      </w:r>
      <w:r w:rsidR="00132594">
        <w:rPr>
          <w:rFonts w:hint="cs"/>
          <w:sz w:val="32"/>
          <w:szCs w:val="32"/>
          <w:rtl/>
          <w:lang w:bidi="fa-IR"/>
        </w:rPr>
        <w:t xml:space="preserve"> </w:t>
      </w:r>
      <w:r w:rsidR="00362A12">
        <w:rPr>
          <w:rFonts w:hint="cs"/>
          <w:sz w:val="32"/>
          <w:szCs w:val="32"/>
          <w:rtl/>
          <w:lang w:bidi="fa-IR"/>
        </w:rPr>
        <w:t>تلخّص</w:t>
      </w:r>
      <w:r w:rsidR="008E5B5F">
        <w:rPr>
          <w:rFonts w:hint="cs"/>
          <w:sz w:val="32"/>
          <w:szCs w:val="32"/>
          <w:rtl/>
          <w:lang w:bidi="fa-IR"/>
        </w:rPr>
        <w:t xml:space="preserve"> مم</w:t>
      </w:r>
      <w:r w:rsidR="00362A12">
        <w:rPr>
          <w:rFonts w:hint="cs"/>
          <w:sz w:val="32"/>
          <w:szCs w:val="32"/>
          <w:rtl/>
          <w:lang w:bidi="fa-IR"/>
        </w:rPr>
        <w:t>ّ</w:t>
      </w:r>
      <w:r w:rsidR="008E5B5F">
        <w:rPr>
          <w:rFonts w:hint="cs"/>
          <w:sz w:val="32"/>
          <w:szCs w:val="32"/>
          <w:rtl/>
          <w:lang w:bidi="fa-IR"/>
        </w:rPr>
        <w:t>ا ذکرنا أن التعل</w:t>
      </w:r>
      <w:r w:rsidR="00362A12">
        <w:rPr>
          <w:rFonts w:hint="cs"/>
          <w:sz w:val="32"/>
          <w:szCs w:val="32"/>
          <w:rtl/>
          <w:lang w:bidi="fa-IR"/>
        </w:rPr>
        <w:t>ّ</w:t>
      </w:r>
      <w:r w:rsidR="008E5B5F">
        <w:rPr>
          <w:rFonts w:hint="cs"/>
          <w:sz w:val="32"/>
          <w:szCs w:val="32"/>
          <w:rtl/>
          <w:lang w:bidi="fa-IR"/>
        </w:rPr>
        <w:t>م فی الصورة الأولی و الثان</w:t>
      </w:r>
      <w:r w:rsidR="00362A12">
        <w:rPr>
          <w:rFonts w:hint="cs"/>
          <w:sz w:val="32"/>
          <w:szCs w:val="32"/>
          <w:rtl/>
          <w:lang w:bidi="fa-IR"/>
        </w:rPr>
        <w:t>ی</w:t>
      </w:r>
      <w:r w:rsidR="008E5B5F">
        <w:rPr>
          <w:rFonts w:hint="cs"/>
          <w:sz w:val="32"/>
          <w:szCs w:val="32"/>
          <w:rtl/>
          <w:lang w:bidi="fa-IR"/>
        </w:rPr>
        <w:t>ة و الثالثة لیس مقد</w:t>
      </w:r>
      <w:r w:rsidR="00362A12">
        <w:rPr>
          <w:rFonts w:hint="cs"/>
          <w:sz w:val="32"/>
          <w:szCs w:val="32"/>
          <w:rtl/>
          <w:lang w:bidi="fa-IR"/>
        </w:rPr>
        <w:t>ّ</w:t>
      </w:r>
      <w:r w:rsidR="008E5B5F">
        <w:rPr>
          <w:rFonts w:hint="cs"/>
          <w:sz w:val="32"/>
          <w:szCs w:val="32"/>
          <w:rtl/>
          <w:lang w:bidi="fa-IR"/>
        </w:rPr>
        <w:t>مة مفو</w:t>
      </w:r>
      <w:r w:rsidR="00362A12">
        <w:rPr>
          <w:rFonts w:hint="cs"/>
          <w:sz w:val="32"/>
          <w:szCs w:val="32"/>
          <w:rtl/>
          <w:lang w:bidi="fa-IR"/>
        </w:rPr>
        <w:t>ّ</w:t>
      </w:r>
      <w:r w:rsidR="008E5B5F">
        <w:rPr>
          <w:rFonts w:hint="cs"/>
          <w:sz w:val="32"/>
          <w:szCs w:val="32"/>
          <w:rtl/>
          <w:lang w:bidi="fa-IR"/>
        </w:rPr>
        <w:t>ته.</w:t>
      </w:r>
      <w:r w:rsidR="00132594">
        <w:rPr>
          <w:rFonts w:hint="cs"/>
          <w:sz w:val="32"/>
          <w:szCs w:val="32"/>
          <w:rtl/>
          <w:lang w:bidi="fa-IR"/>
        </w:rPr>
        <w:t xml:space="preserve"> اما الرابعة کان مقد</w:t>
      </w:r>
      <w:r w:rsidR="00362A12">
        <w:rPr>
          <w:rFonts w:hint="cs"/>
          <w:sz w:val="32"/>
          <w:szCs w:val="32"/>
          <w:rtl/>
          <w:lang w:bidi="fa-IR"/>
        </w:rPr>
        <w:t>ّ</w:t>
      </w:r>
      <w:r w:rsidR="00132594">
        <w:rPr>
          <w:rFonts w:hint="cs"/>
          <w:sz w:val="32"/>
          <w:szCs w:val="32"/>
          <w:rtl/>
          <w:lang w:bidi="fa-IR"/>
        </w:rPr>
        <w:t>مة مفو</w:t>
      </w:r>
      <w:r w:rsidR="00362A12">
        <w:rPr>
          <w:rFonts w:hint="cs"/>
          <w:sz w:val="32"/>
          <w:szCs w:val="32"/>
          <w:rtl/>
          <w:lang w:bidi="fa-IR"/>
        </w:rPr>
        <w:t>ّ</w:t>
      </w:r>
      <w:r w:rsidR="00132594">
        <w:rPr>
          <w:rFonts w:hint="cs"/>
          <w:sz w:val="32"/>
          <w:szCs w:val="32"/>
          <w:rtl/>
          <w:lang w:bidi="fa-IR"/>
        </w:rPr>
        <w:t xml:space="preserve">ته. مقام ثبوت گذشت. </w:t>
      </w:r>
      <w:r w:rsidR="00362A12">
        <w:rPr>
          <w:rFonts w:hint="cs"/>
          <w:sz w:val="32"/>
          <w:szCs w:val="32"/>
          <w:rtl/>
          <w:lang w:bidi="fa-IR"/>
        </w:rPr>
        <w:t xml:space="preserve">اما </w:t>
      </w:r>
      <w:r w:rsidR="00132594">
        <w:rPr>
          <w:rFonts w:hint="cs"/>
          <w:sz w:val="32"/>
          <w:szCs w:val="32"/>
          <w:rtl/>
          <w:lang w:bidi="fa-IR"/>
        </w:rPr>
        <w:t>در مقام اثبات گفتیم اطلاق ادل</w:t>
      </w:r>
      <w:r w:rsidR="00362A12">
        <w:rPr>
          <w:rFonts w:hint="cs"/>
          <w:sz w:val="32"/>
          <w:szCs w:val="32"/>
          <w:rtl/>
          <w:lang w:bidi="fa-IR"/>
        </w:rPr>
        <w:t>ّ</w:t>
      </w:r>
      <w:r w:rsidR="00132594">
        <w:rPr>
          <w:rFonts w:hint="cs"/>
          <w:sz w:val="32"/>
          <w:szCs w:val="32"/>
          <w:rtl/>
          <w:lang w:bidi="fa-IR"/>
        </w:rPr>
        <w:t>ه این است که وجوب تکالیف واجب</w:t>
      </w:r>
      <w:r w:rsidR="002662EC">
        <w:rPr>
          <w:rFonts w:hint="cs"/>
          <w:sz w:val="32"/>
          <w:szCs w:val="32"/>
          <w:rtl/>
          <w:lang w:bidi="fa-IR"/>
        </w:rPr>
        <w:t>، مشروط به تعل</w:t>
      </w:r>
      <w:r w:rsidR="00362A12">
        <w:rPr>
          <w:rFonts w:hint="cs"/>
          <w:sz w:val="32"/>
          <w:szCs w:val="32"/>
          <w:rtl/>
          <w:lang w:bidi="fa-IR"/>
        </w:rPr>
        <w:t>ّ</w:t>
      </w:r>
      <w:r w:rsidR="002662EC">
        <w:rPr>
          <w:rFonts w:hint="cs"/>
          <w:sz w:val="32"/>
          <w:szCs w:val="32"/>
          <w:rtl/>
          <w:lang w:bidi="fa-IR"/>
        </w:rPr>
        <w:t>م نیست</w:t>
      </w:r>
      <w:r w:rsidR="00362A12">
        <w:rPr>
          <w:rFonts w:hint="cs"/>
          <w:sz w:val="32"/>
          <w:szCs w:val="32"/>
          <w:rtl/>
          <w:lang w:bidi="fa-IR"/>
        </w:rPr>
        <w:t xml:space="preserve"> و از ای</w:t>
      </w:r>
      <w:r w:rsidR="001554BB">
        <w:rPr>
          <w:rFonts w:hint="cs"/>
          <w:sz w:val="32"/>
          <w:szCs w:val="32"/>
          <w:rtl/>
          <w:lang w:bidi="fa-IR"/>
        </w:rPr>
        <w:t>ن ناحیه مشروط به قدرت خاصه نیست؛</w:t>
      </w:r>
      <w:r w:rsidR="002662EC">
        <w:rPr>
          <w:rFonts w:hint="cs"/>
          <w:sz w:val="32"/>
          <w:szCs w:val="32"/>
          <w:rtl/>
          <w:lang w:bidi="fa-IR"/>
        </w:rPr>
        <w:t xml:space="preserve"> </w:t>
      </w:r>
      <w:r w:rsidR="001554BB">
        <w:rPr>
          <w:rFonts w:hint="cs"/>
          <w:sz w:val="32"/>
          <w:szCs w:val="32"/>
          <w:rtl/>
          <w:lang w:bidi="fa-IR"/>
        </w:rPr>
        <w:t>و در مقام ثبوت نیز گفته شد که</w:t>
      </w:r>
      <w:r w:rsidR="002662EC">
        <w:rPr>
          <w:rFonts w:hint="cs"/>
          <w:sz w:val="32"/>
          <w:szCs w:val="32"/>
          <w:rtl/>
          <w:lang w:bidi="fa-IR"/>
        </w:rPr>
        <w:t xml:space="preserve"> طبق صورت چهارم، تعل</w:t>
      </w:r>
      <w:r w:rsidR="00362A12">
        <w:rPr>
          <w:rFonts w:hint="cs"/>
          <w:sz w:val="32"/>
          <w:szCs w:val="32"/>
          <w:rtl/>
          <w:lang w:bidi="fa-IR"/>
        </w:rPr>
        <w:t>ّ</w:t>
      </w:r>
      <w:r w:rsidR="002662EC">
        <w:rPr>
          <w:rFonts w:hint="cs"/>
          <w:sz w:val="32"/>
          <w:szCs w:val="32"/>
          <w:rtl/>
          <w:lang w:bidi="fa-IR"/>
        </w:rPr>
        <w:t>م</w:t>
      </w:r>
      <w:r w:rsidR="00362A12">
        <w:rPr>
          <w:rFonts w:hint="cs"/>
          <w:sz w:val="32"/>
          <w:szCs w:val="32"/>
          <w:rtl/>
          <w:lang w:bidi="fa-IR"/>
        </w:rPr>
        <w:t xml:space="preserve"> مطلقا</w:t>
      </w:r>
      <w:r w:rsidR="002662EC">
        <w:rPr>
          <w:rFonts w:hint="cs"/>
          <w:sz w:val="32"/>
          <w:szCs w:val="32"/>
          <w:rtl/>
          <w:lang w:bidi="fa-IR"/>
        </w:rPr>
        <w:t xml:space="preserve"> واجب است و مقد</w:t>
      </w:r>
      <w:r w:rsidR="00362A12">
        <w:rPr>
          <w:rFonts w:hint="cs"/>
          <w:sz w:val="32"/>
          <w:szCs w:val="32"/>
          <w:rtl/>
          <w:lang w:bidi="fa-IR"/>
        </w:rPr>
        <w:t>ّمه ی مف</w:t>
      </w:r>
      <w:r w:rsidR="002662EC">
        <w:rPr>
          <w:rFonts w:hint="cs"/>
          <w:sz w:val="32"/>
          <w:szCs w:val="32"/>
          <w:rtl/>
          <w:lang w:bidi="fa-IR"/>
        </w:rPr>
        <w:t>و</w:t>
      </w:r>
      <w:r w:rsidR="00362A12">
        <w:rPr>
          <w:rFonts w:hint="cs"/>
          <w:sz w:val="32"/>
          <w:szCs w:val="32"/>
          <w:rtl/>
          <w:lang w:bidi="fa-IR"/>
        </w:rPr>
        <w:t>ّ</w:t>
      </w:r>
      <w:r w:rsidR="001554BB">
        <w:rPr>
          <w:rFonts w:hint="cs"/>
          <w:sz w:val="32"/>
          <w:szCs w:val="32"/>
          <w:rtl/>
          <w:lang w:bidi="fa-IR"/>
        </w:rPr>
        <w:t>ته است مگر اینکه مشروط به قدرت خاصه از ناحیه ی تعلم باشد.</w:t>
      </w:r>
      <w:r w:rsidR="00AE4B58">
        <w:rPr>
          <w:rFonts w:hint="cs"/>
          <w:sz w:val="32"/>
          <w:szCs w:val="32"/>
          <w:rtl/>
          <w:lang w:bidi="fa-IR"/>
        </w:rPr>
        <w:t xml:space="preserve"> اما چنین چیزی در ادله وجود ندارد.</w:t>
      </w:r>
    </w:p>
    <w:p w:rsidR="001F7298" w:rsidRPr="001F7298" w:rsidRDefault="001F7298" w:rsidP="002662EC">
      <w:pPr>
        <w:bidi/>
        <w:rPr>
          <w:rFonts w:hint="cs"/>
          <w:color w:val="0070C0"/>
          <w:sz w:val="32"/>
          <w:szCs w:val="32"/>
          <w:rtl/>
          <w:lang w:bidi="fa-IR"/>
        </w:rPr>
      </w:pPr>
      <w:r w:rsidRPr="001F7298">
        <w:rPr>
          <w:rFonts w:hint="cs"/>
          <w:color w:val="0070C0"/>
          <w:sz w:val="32"/>
          <w:szCs w:val="32"/>
          <w:rtl/>
          <w:lang w:bidi="fa-IR"/>
        </w:rPr>
        <w:t>سؤال</w:t>
      </w:r>
    </w:p>
    <w:p w:rsidR="002662EC" w:rsidRDefault="002662EC" w:rsidP="001F7298">
      <w:pPr>
        <w:bidi/>
        <w:rPr>
          <w:rFonts w:hint="cs"/>
          <w:sz w:val="32"/>
          <w:szCs w:val="32"/>
          <w:rtl/>
          <w:lang w:bidi="fa-IR"/>
        </w:rPr>
      </w:pPr>
      <w:r>
        <w:rPr>
          <w:rFonts w:hint="cs"/>
          <w:sz w:val="32"/>
          <w:szCs w:val="32"/>
          <w:rtl/>
          <w:lang w:bidi="fa-IR"/>
        </w:rPr>
        <w:t>تعل</w:t>
      </w:r>
      <w:r w:rsidR="00362A12">
        <w:rPr>
          <w:rFonts w:hint="cs"/>
          <w:sz w:val="32"/>
          <w:szCs w:val="32"/>
          <w:rtl/>
          <w:lang w:bidi="fa-IR"/>
        </w:rPr>
        <w:t>ّ</w:t>
      </w:r>
      <w:r>
        <w:rPr>
          <w:rFonts w:hint="cs"/>
          <w:sz w:val="32"/>
          <w:szCs w:val="32"/>
          <w:rtl/>
          <w:lang w:bidi="fa-IR"/>
        </w:rPr>
        <w:t>م نسبت به احکام دو قسم است:</w:t>
      </w:r>
    </w:p>
    <w:p w:rsidR="002662EC" w:rsidRDefault="002662EC" w:rsidP="002662EC">
      <w:pPr>
        <w:bidi/>
        <w:rPr>
          <w:rFonts w:hint="cs"/>
          <w:sz w:val="32"/>
          <w:szCs w:val="32"/>
          <w:rtl/>
          <w:lang w:bidi="fa-IR"/>
        </w:rPr>
      </w:pPr>
      <w:r>
        <w:rPr>
          <w:rFonts w:hint="cs"/>
          <w:sz w:val="32"/>
          <w:szCs w:val="32"/>
          <w:rtl/>
          <w:lang w:bidi="fa-IR"/>
        </w:rPr>
        <w:t>1.تعل</w:t>
      </w:r>
      <w:r w:rsidR="001F7298">
        <w:rPr>
          <w:rFonts w:hint="cs"/>
          <w:sz w:val="32"/>
          <w:szCs w:val="32"/>
          <w:rtl/>
          <w:lang w:bidi="fa-IR"/>
        </w:rPr>
        <w:t>ّ</w:t>
      </w:r>
      <w:r>
        <w:rPr>
          <w:rFonts w:hint="cs"/>
          <w:sz w:val="32"/>
          <w:szCs w:val="32"/>
          <w:rtl/>
          <w:lang w:bidi="fa-IR"/>
        </w:rPr>
        <w:t>م احکامی که مکل</w:t>
      </w:r>
      <w:r w:rsidR="001F7298">
        <w:rPr>
          <w:rFonts w:hint="cs"/>
          <w:sz w:val="32"/>
          <w:szCs w:val="32"/>
          <w:rtl/>
          <w:lang w:bidi="fa-IR"/>
        </w:rPr>
        <w:t>ّ</w:t>
      </w:r>
      <w:r>
        <w:rPr>
          <w:rFonts w:hint="cs"/>
          <w:sz w:val="32"/>
          <w:szCs w:val="32"/>
          <w:rtl/>
          <w:lang w:bidi="fa-IR"/>
        </w:rPr>
        <w:t>ف علم یا اطمینان به ابتلاء به آن احکام دارد.</w:t>
      </w:r>
    </w:p>
    <w:p w:rsidR="002662EC" w:rsidRDefault="002662EC" w:rsidP="002662EC">
      <w:pPr>
        <w:bidi/>
        <w:rPr>
          <w:rFonts w:hint="cs"/>
          <w:sz w:val="32"/>
          <w:szCs w:val="32"/>
          <w:rtl/>
          <w:lang w:bidi="fa-IR"/>
        </w:rPr>
      </w:pPr>
      <w:r>
        <w:rPr>
          <w:rFonts w:hint="cs"/>
          <w:sz w:val="32"/>
          <w:szCs w:val="32"/>
          <w:rtl/>
          <w:lang w:bidi="fa-IR"/>
        </w:rPr>
        <w:t>2.تعل</w:t>
      </w:r>
      <w:r w:rsidR="001F7298">
        <w:rPr>
          <w:rFonts w:hint="cs"/>
          <w:sz w:val="32"/>
          <w:szCs w:val="32"/>
          <w:rtl/>
          <w:lang w:bidi="fa-IR"/>
        </w:rPr>
        <w:t>ّ</w:t>
      </w:r>
      <w:r>
        <w:rPr>
          <w:rFonts w:hint="cs"/>
          <w:sz w:val="32"/>
          <w:szCs w:val="32"/>
          <w:rtl/>
          <w:lang w:bidi="fa-IR"/>
        </w:rPr>
        <w:t>م احکامی که احتمال ابتلاء به آن احکام را می دهد.</w:t>
      </w:r>
    </w:p>
    <w:p w:rsidR="00B36D16" w:rsidRDefault="00B36D16" w:rsidP="005A6587">
      <w:pPr>
        <w:bidi/>
        <w:rPr>
          <w:rFonts w:hint="cs"/>
          <w:sz w:val="32"/>
          <w:szCs w:val="32"/>
          <w:rtl/>
          <w:lang w:bidi="fa-IR"/>
        </w:rPr>
      </w:pPr>
      <w:r>
        <w:rPr>
          <w:rFonts w:hint="cs"/>
          <w:sz w:val="32"/>
          <w:szCs w:val="32"/>
          <w:rtl/>
          <w:lang w:bidi="fa-IR"/>
        </w:rPr>
        <w:t>آیا همانطور که تعل</w:t>
      </w:r>
      <w:r w:rsidR="005A6587">
        <w:rPr>
          <w:rFonts w:hint="cs"/>
          <w:sz w:val="32"/>
          <w:szCs w:val="32"/>
          <w:rtl/>
          <w:lang w:bidi="fa-IR"/>
        </w:rPr>
        <w:t>ّ</w:t>
      </w:r>
      <w:r>
        <w:rPr>
          <w:rFonts w:hint="cs"/>
          <w:sz w:val="32"/>
          <w:szCs w:val="32"/>
          <w:rtl/>
          <w:lang w:bidi="fa-IR"/>
        </w:rPr>
        <w:t>م در قسم او</w:t>
      </w:r>
      <w:r w:rsidR="005A6587">
        <w:rPr>
          <w:rFonts w:hint="cs"/>
          <w:sz w:val="32"/>
          <w:szCs w:val="32"/>
          <w:rtl/>
          <w:lang w:bidi="fa-IR"/>
        </w:rPr>
        <w:t>ّ</w:t>
      </w:r>
      <w:r>
        <w:rPr>
          <w:rFonts w:hint="cs"/>
          <w:sz w:val="32"/>
          <w:szCs w:val="32"/>
          <w:rtl/>
          <w:lang w:bidi="fa-IR"/>
        </w:rPr>
        <w:t>ل واجب است در قسم دو</w:t>
      </w:r>
      <w:r w:rsidR="005A6587">
        <w:rPr>
          <w:rFonts w:hint="cs"/>
          <w:sz w:val="32"/>
          <w:szCs w:val="32"/>
          <w:rtl/>
          <w:lang w:bidi="fa-IR"/>
        </w:rPr>
        <w:t>ّ</w:t>
      </w:r>
      <w:r>
        <w:rPr>
          <w:rFonts w:hint="cs"/>
          <w:sz w:val="32"/>
          <w:szCs w:val="32"/>
          <w:rtl/>
          <w:lang w:bidi="fa-IR"/>
        </w:rPr>
        <w:t xml:space="preserve">م </w:t>
      </w:r>
      <w:r w:rsidR="005A6587">
        <w:rPr>
          <w:rFonts w:hint="cs"/>
          <w:sz w:val="32"/>
          <w:szCs w:val="32"/>
          <w:rtl/>
          <w:lang w:bidi="fa-IR"/>
        </w:rPr>
        <w:t>نیز</w:t>
      </w:r>
      <w:r>
        <w:rPr>
          <w:rFonts w:hint="cs"/>
          <w:sz w:val="32"/>
          <w:szCs w:val="32"/>
          <w:rtl/>
          <w:lang w:bidi="fa-IR"/>
        </w:rPr>
        <w:t xml:space="preserve"> واجب است یا نه؟</w:t>
      </w:r>
    </w:p>
    <w:p w:rsidR="005A6587" w:rsidRPr="001F7298" w:rsidRDefault="005A6587" w:rsidP="005A6587">
      <w:pPr>
        <w:bidi/>
        <w:rPr>
          <w:rFonts w:hint="cs"/>
          <w:color w:val="0070C0"/>
          <w:sz w:val="32"/>
          <w:szCs w:val="32"/>
          <w:rtl/>
          <w:lang w:bidi="fa-IR"/>
        </w:rPr>
      </w:pPr>
      <w:r w:rsidRPr="001F7298">
        <w:rPr>
          <w:rFonts w:hint="cs"/>
          <w:color w:val="0070C0"/>
          <w:sz w:val="32"/>
          <w:szCs w:val="32"/>
          <w:rtl/>
          <w:lang w:bidi="fa-IR"/>
        </w:rPr>
        <w:t>جواب</w:t>
      </w:r>
    </w:p>
    <w:p w:rsidR="005A6587" w:rsidRDefault="00F71767" w:rsidP="00037A10">
      <w:pPr>
        <w:bidi/>
        <w:rPr>
          <w:rFonts w:hint="cs"/>
          <w:sz w:val="32"/>
          <w:szCs w:val="32"/>
          <w:rtl/>
          <w:lang w:bidi="fa-IR"/>
        </w:rPr>
      </w:pPr>
      <w:r>
        <w:rPr>
          <w:rFonts w:hint="cs"/>
          <w:sz w:val="32"/>
          <w:szCs w:val="32"/>
          <w:rtl/>
          <w:lang w:bidi="fa-IR"/>
        </w:rPr>
        <w:t>مشهور قائل اند به وجوب</w:t>
      </w:r>
      <w:r w:rsidR="00037A10">
        <w:rPr>
          <w:rFonts w:hint="cs"/>
          <w:sz w:val="32"/>
          <w:szCs w:val="32"/>
          <w:rtl/>
          <w:lang w:bidi="fa-IR"/>
        </w:rPr>
        <w:t xml:space="preserve"> تعل</w:t>
      </w:r>
      <w:r w:rsidR="001F7298">
        <w:rPr>
          <w:rFonts w:hint="cs"/>
          <w:sz w:val="32"/>
          <w:szCs w:val="32"/>
          <w:rtl/>
          <w:lang w:bidi="fa-IR"/>
        </w:rPr>
        <w:t>ّ</w:t>
      </w:r>
      <w:r w:rsidR="00037A10">
        <w:rPr>
          <w:rFonts w:hint="cs"/>
          <w:sz w:val="32"/>
          <w:szCs w:val="32"/>
          <w:rtl/>
          <w:lang w:bidi="fa-IR"/>
        </w:rPr>
        <w:t>م</w:t>
      </w:r>
      <w:r w:rsidR="00AB21CB">
        <w:rPr>
          <w:rFonts w:hint="cs"/>
          <w:sz w:val="32"/>
          <w:szCs w:val="32"/>
          <w:rtl/>
          <w:lang w:bidi="fa-IR"/>
        </w:rPr>
        <w:t xml:space="preserve"> در قسم دو</w:t>
      </w:r>
      <w:r w:rsidR="00E80730">
        <w:rPr>
          <w:rFonts w:hint="cs"/>
          <w:sz w:val="32"/>
          <w:szCs w:val="32"/>
          <w:rtl/>
          <w:lang w:bidi="fa-IR"/>
        </w:rPr>
        <w:t>ّ</w:t>
      </w:r>
      <w:r w:rsidR="00AB21CB">
        <w:rPr>
          <w:rFonts w:hint="cs"/>
          <w:sz w:val="32"/>
          <w:szCs w:val="32"/>
          <w:rtl/>
          <w:lang w:bidi="fa-IR"/>
        </w:rPr>
        <w:t>م</w:t>
      </w:r>
      <w:r>
        <w:rPr>
          <w:rFonts w:hint="cs"/>
          <w:sz w:val="32"/>
          <w:szCs w:val="32"/>
          <w:rtl/>
          <w:lang w:bidi="fa-IR"/>
        </w:rPr>
        <w:t>. و دلیل آن را همان دلیل قسم او</w:t>
      </w:r>
      <w:r w:rsidR="001F7298">
        <w:rPr>
          <w:rFonts w:hint="cs"/>
          <w:sz w:val="32"/>
          <w:szCs w:val="32"/>
          <w:rtl/>
          <w:lang w:bidi="fa-IR"/>
        </w:rPr>
        <w:t>ّ</w:t>
      </w:r>
      <w:r>
        <w:rPr>
          <w:rFonts w:hint="cs"/>
          <w:sz w:val="32"/>
          <w:szCs w:val="32"/>
          <w:rtl/>
          <w:lang w:bidi="fa-IR"/>
        </w:rPr>
        <w:t>ل می دانند.</w:t>
      </w:r>
    </w:p>
    <w:p w:rsidR="001F7298" w:rsidRPr="001F7298" w:rsidRDefault="001F7298" w:rsidP="001F7298">
      <w:pPr>
        <w:bidi/>
        <w:rPr>
          <w:rFonts w:hint="cs"/>
          <w:color w:val="0070C0"/>
          <w:sz w:val="32"/>
          <w:szCs w:val="32"/>
          <w:rtl/>
          <w:lang w:bidi="fa-IR"/>
        </w:rPr>
      </w:pPr>
      <w:r w:rsidRPr="001F7298">
        <w:rPr>
          <w:rFonts w:hint="cs"/>
          <w:color w:val="0070C0"/>
          <w:sz w:val="32"/>
          <w:szCs w:val="32"/>
          <w:rtl/>
          <w:lang w:bidi="fa-IR"/>
        </w:rPr>
        <w:t>اشکال</w:t>
      </w:r>
    </w:p>
    <w:p w:rsidR="00037A10" w:rsidRDefault="00037A10" w:rsidP="00E80730">
      <w:pPr>
        <w:bidi/>
        <w:rPr>
          <w:rFonts w:hint="cs"/>
          <w:sz w:val="32"/>
          <w:szCs w:val="32"/>
          <w:rtl/>
          <w:lang w:bidi="fa-IR"/>
        </w:rPr>
      </w:pPr>
      <w:r>
        <w:rPr>
          <w:rFonts w:hint="cs"/>
          <w:sz w:val="32"/>
          <w:szCs w:val="32"/>
          <w:rtl/>
          <w:lang w:bidi="fa-IR"/>
        </w:rPr>
        <w:t xml:space="preserve">إن قلت: </w:t>
      </w:r>
      <w:r w:rsidR="00E80730">
        <w:rPr>
          <w:rFonts w:hint="cs"/>
          <w:sz w:val="32"/>
          <w:szCs w:val="32"/>
          <w:rtl/>
          <w:lang w:bidi="fa-IR"/>
        </w:rPr>
        <w:t xml:space="preserve">تعلّم در قسم دوّم </w:t>
      </w:r>
      <w:r>
        <w:rPr>
          <w:rFonts w:hint="cs"/>
          <w:sz w:val="32"/>
          <w:szCs w:val="32"/>
          <w:rtl/>
          <w:lang w:bidi="fa-IR"/>
        </w:rPr>
        <w:t>واجب نیست بدلیل استصحاب استقبالی؛ یعنی مکل</w:t>
      </w:r>
      <w:r w:rsidR="00E80730">
        <w:rPr>
          <w:rFonts w:hint="cs"/>
          <w:sz w:val="32"/>
          <w:szCs w:val="32"/>
          <w:rtl/>
          <w:lang w:bidi="fa-IR"/>
        </w:rPr>
        <w:t>ّ</w:t>
      </w:r>
      <w:r>
        <w:rPr>
          <w:rFonts w:hint="cs"/>
          <w:sz w:val="32"/>
          <w:szCs w:val="32"/>
          <w:rtl/>
          <w:lang w:bidi="fa-IR"/>
        </w:rPr>
        <w:t>ف در زمان حال یقین به عدم ابتلاء دارد. شک</w:t>
      </w:r>
      <w:r w:rsidR="00E80730">
        <w:rPr>
          <w:rFonts w:hint="cs"/>
          <w:sz w:val="32"/>
          <w:szCs w:val="32"/>
          <w:rtl/>
          <w:lang w:bidi="fa-IR"/>
        </w:rPr>
        <w:t>ّ</w:t>
      </w:r>
      <w:r>
        <w:rPr>
          <w:rFonts w:hint="cs"/>
          <w:sz w:val="32"/>
          <w:szCs w:val="32"/>
          <w:rtl/>
          <w:lang w:bidi="fa-IR"/>
        </w:rPr>
        <w:t xml:space="preserve"> می کند که در آینده مبتلابه هست یا نه؟ یقین</w:t>
      </w:r>
      <w:r w:rsidR="00E80730">
        <w:rPr>
          <w:rFonts w:hint="cs"/>
          <w:sz w:val="32"/>
          <w:szCs w:val="32"/>
          <w:rtl/>
          <w:lang w:bidi="fa-IR"/>
        </w:rPr>
        <w:t>ّ به عدم ابتلاء در</w:t>
      </w:r>
      <w:r>
        <w:rPr>
          <w:rFonts w:hint="cs"/>
          <w:sz w:val="32"/>
          <w:szCs w:val="32"/>
          <w:rtl/>
          <w:lang w:bidi="fa-IR"/>
        </w:rPr>
        <w:t xml:space="preserve"> حال را استصحاب می کند </w:t>
      </w:r>
      <w:r w:rsidR="00E80730">
        <w:rPr>
          <w:rFonts w:hint="cs"/>
          <w:sz w:val="32"/>
          <w:szCs w:val="32"/>
          <w:rtl/>
          <w:lang w:bidi="fa-IR"/>
        </w:rPr>
        <w:t>و حکم می کند به عدم وجوب در آینده.</w:t>
      </w:r>
    </w:p>
    <w:p w:rsidR="001F7298" w:rsidRPr="00AB21CB" w:rsidRDefault="001F7298" w:rsidP="001F7298">
      <w:pPr>
        <w:bidi/>
        <w:rPr>
          <w:rFonts w:hint="cs"/>
          <w:color w:val="0070C0"/>
          <w:sz w:val="32"/>
          <w:szCs w:val="32"/>
          <w:rtl/>
          <w:lang w:bidi="fa-IR"/>
        </w:rPr>
      </w:pPr>
      <w:r w:rsidRPr="00AB21CB">
        <w:rPr>
          <w:rFonts w:hint="cs"/>
          <w:color w:val="0070C0"/>
          <w:sz w:val="32"/>
          <w:szCs w:val="32"/>
          <w:rtl/>
          <w:lang w:bidi="fa-IR"/>
        </w:rPr>
        <w:t>جواب</w:t>
      </w:r>
    </w:p>
    <w:p w:rsidR="006C1750" w:rsidRDefault="006C1750" w:rsidP="001F7298">
      <w:pPr>
        <w:bidi/>
        <w:rPr>
          <w:rFonts w:hint="cs"/>
          <w:sz w:val="32"/>
          <w:szCs w:val="32"/>
          <w:rtl/>
          <w:lang w:bidi="fa-IR"/>
        </w:rPr>
      </w:pPr>
      <w:r>
        <w:rPr>
          <w:rFonts w:hint="cs"/>
          <w:sz w:val="32"/>
          <w:szCs w:val="32"/>
          <w:rtl/>
          <w:lang w:bidi="fa-IR"/>
        </w:rPr>
        <w:t>قلت: بر این استدلال دو اشکال وارد است.</w:t>
      </w:r>
    </w:p>
    <w:p w:rsidR="00BD4B99" w:rsidRDefault="00BD4B99" w:rsidP="00BD4B99">
      <w:pPr>
        <w:bidi/>
        <w:rPr>
          <w:rFonts w:hint="cs"/>
          <w:sz w:val="32"/>
          <w:szCs w:val="32"/>
          <w:rtl/>
          <w:lang w:bidi="fa-IR"/>
        </w:rPr>
      </w:pPr>
      <w:r>
        <w:rPr>
          <w:rFonts w:hint="cs"/>
          <w:sz w:val="32"/>
          <w:szCs w:val="32"/>
          <w:rtl/>
          <w:lang w:bidi="fa-IR"/>
        </w:rPr>
        <w:lastRenderedPageBreak/>
        <w:t>اولاً: دلیل استصحاب(لاتنقض الیقین بالشک) شامل استصحاب استقبالی نیس</w:t>
      </w:r>
      <w:r w:rsidR="00110E9A">
        <w:rPr>
          <w:rFonts w:hint="cs"/>
          <w:sz w:val="32"/>
          <w:szCs w:val="32"/>
          <w:rtl/>
          <w:lang w:bidi="fa-IR"/>
        </w:rPr>
        <w:t>ت بلکه مختص</w:t>
      </w:r>
      <w:r w:rsidR="006E1FE5">
        <w:rPr>
          <w:rFonts w:hint="cs"/>
          <w:sz w:val="32"/>
          <w:szCs w:val="32"/>
          <w:rtl/>
          <w:lang w:bidi="fa-IR"/>
        </w:rPr>
        <w:t>ّ</w:t>
      </w:r>
      <w:r w:rsidR="00110E9A">
        <w:rPr>
          <w:rFonts w:hint="cs"/>
          <w:sz w:val="32"/>
          <w:szCs w:val="32"/>
          <w:rtl/>
          <w:lang w:bidi="fa-IR"/>
        </w:rPr>
        <w:t xml:space="preserve"> به استصحاب حالی است(متیق</w:t>
      </w:r>
      <w:r w:rsidR="006E1FE5">
        <w:rPr>
          <w:rFonts w:hint="cs"/>
          <w:sz w:val="32"/>
          <w:szCs w:val="32"/>
          <w:rtl/>
          <w:lang w:bidi="fa-IR"/>
        </w:rPr>
        <w:t>ّ</w:t>
      </w:r>
      <w:r w:rsidR="00110E9A">
        <w:rPr>
          <w:rFonts w:hint="cs"/>
          <w:sz w:val="32"/>
          <w:szCs w:val="32"/>
          <w:rtl/>
          <w:lang w:bidi="fa-IR"/>
        </w:rPr>
        <w:t>ن سابق و شک</w:t>
      </w:r>
      <w:r w:rsidR="006E1FE5">
        <w:rPr>
          <w:rFonts w:hint="cs"/>
          <w:sz w:val="32"/>
          <w:szCs w:val="32"/>
          <w:rtl/>
          <w:lang w:bidi="fa-IR"/>
        </w:rPr>
        <w:t>ّ</w:t>
      </w:r>
      <w:r w:rsidR="00110E9A">
        <w:rPr>
          <w:rFonts w:hint="cs"/>
          <w:sz w:val="32"/>
          <w:szCs w:val="32"/>
          <w:rtl/>
          <w:lang w:bidi="fa-IR"/>
        </w:rPr>
        <w:t xml:space="preserve"> لاحق-</w:t>
      </w:r>
      <w:r w:rsidR="006E1FE5">
        <w:rPr>
          <w:rFonts w:hint="cs"/>
          <w:sz w:val="32"/>
          <w:szCs w:val="32"/>
          <w:rtl/>
          <w:lang w:bidi="fa-IR"/>
        </w:rPr>
        <w:t xml:space="preserve"> إ</w:t>
      </w:r>
      <w:r w:rsidR="00110E9A">
        <w:rPr>
          <w:rFonts w:hint="cs"/>
          <w:sz w:val="32"/>
          <w:szCs w:val="32"/>
          <w:rtl/>
          <w:lang w:bidi="fa-IR"/>
        </w:rPr>
        <w:t>بقاء ما</w:t>
      </w:r>
      <w:r w:rsidR="006E1FE5">
        <w:rPr>
          <w:rFonts w:hint="cs"/>
          <w:sz w:val="32"/>
          <w:szCs w:val="32"/>
          <w:rtl/>
          <w:lang w:bidi="fa-IR"/>
        </w:rPr>
        <w:t xml:space="preserve"> </w:t>
      </w:r>
      <w:r w:rsidR="00110E9A">
        <w:rPr>
          <w:rFonts w:hint="cs"/>
          <w:sz w:val="32"/>
          <w:szCs w:val="32"/>
          <w:rtl/>
          <w:lang w:bidi="fa-IR"/>
        </w:rPr>
        <w:t>کان).</w:t>
      </w:r>
    </w:p>
    <w:p w:rsidR="002770EC" w:rsidRDefault="00110E9A" w:rsidP="006E1FE5">
      <w:pPr>
        <w:bidi/>
        <w:rPr>
          <w:rFonts w:hint="cs"/>
          <w:sz w:val="32"/>
          <w:szCs w:val="32"/>
          <w:rtl/>
          <w:lang w:bidi="fa-IR"/>
        </w:rPr>
      </w:pPr>
      <w:r>
        <w:rPr>
          <w:rFonts w:hint="cs"/>
          <w:sz w:val="32"/>
          <w:szCs w:val="32"/>
          <w:rtl/>
          <w:lang w:bidi="fa-IR"/>
        </w:rPr>
        <w:t xml:space="preserve">ثانیاً: </w:t>
      </w:r>
      <w:r w:rsidR="001817E6">
        <w:rPr>
          <w:rFonts w:hint="cs"/>
          <w:sz w:val="32"/>
          <w:szCs w:val="32"/>
          <w:rtl/>
          <w:lang w:bidi="fa-IR"/>
        </w:rPr>
        <w:t xml:space="preserve">استصحاب </w:t>
      </w:r>
      <w:r w:rsidR="006E1FE5">
        <w:rPr>
          <w:rFonts w:hint="cs"/>
          <w:sz w:val="32"/>
          <w:szCs w:val="32"/>
          <w:rtl/>
          <w:lang w:bidi="fa-IR"/>
        </w:rPr>
        <w:t>وقتی</w:t>
      </w:r>
      <w:r w:rsidR="001817E6">
        <w:rPr>
          <w:rFonts w:hint="cs"/>
          <w:sz w:val="32"/>
          <w:szCs w:val="32"/>
          <w:rtl/>
          <w:lang w:bidi="fa-IR"/>
        </w:rPr>
        <w:t xml:space="preserve"> جاری می شود که مستصحب یا اثر شرعی باشد یا دارای اثر شرعی. و ال</w:t>
      </w:r>
      <w:r w:rsidR="006E1FE5">
        <w:rPr>
          <w:rFonts w:hint="cs"/>
          <w:sz w:val="32"/>
          <w:szCs w:val="32"/>
          <w:rtl/>
          <w:lang w:bidi="fa-IR"/>
        </w:rPr>
        <w:t>ّا فلا</w:t>
      </w:r>
      <w:r w:rsidR="001817E6">
        <w:rPr>
          <w:rFonts w:hint="cs"/>
          <w:sz w:val="32"/>
          <w:szCs w:val="32"/>
          <w:rtl/>
          <w:lang w:bidi="fa-IR"/>
        </w:rPr>
        <w:t>. در مانحن فیه آنچه موجود است، استقلال عقل به وجوب تعل</w:t>
      </w:r>
      <w:r w:rsidR="006E1FE5">
        <w:rPr>
          <w:rFonts w:hint="cs"/>
          <w:sz w:val="32"/>
          <w:szCs w:val="32"/>
          <w:rtl/>
          <w:lang w:bidi="fa-IR"/>
        </w:rPr>
        <w:t>ّ</w:t>
      </w:r>
      <w:r w:rsidR="001817E6">
        <w:rPr>
          <w:rFonts w:hint="cs"/>
          <w:sz w:val="32"/>
          <w:szCs w:val="32"/>
          <w:rtl/>
          <w:lang w:bidi="fa-IR"/>
        </w:rPr>
        <w:t>م می باشد و این حکم مستقل</w:t>
      </w:r>
      <w:r w:rsidR="006E1FE5">
        <w:rPr>
          <w:rFonts w:hint="cs"/>
          <w:sz w:val="32"/>
          <w:szCs w:val="32"/>
          <w:rtl/>
          <w:lang w:bidi="fa-IR"/>
        </w:rPr>
        <w:t>ّ</w:t>
      </w:r>
      <w:r w:rsidR="001817E6">
        <w:rPr>
          <w:rFonts w:hint="cs"/>
          <w:sz w:val="32"/>
          <w:szCs w:val="32"/>
          <w:rtl/>
          <w:lang w:bidi="fa-IR"/>
        </w:rPr>
        <w:t xml:space="preserve"> عقلی نه اثر شرعی است و نه اثر شرعی</w:t>
      </w:r>
      <w:r w:rsidR="006E1FE5">
        <w:rPr>
          <w:rFonts w:hint="cs"/>
          <w:sz w:val="32"/>
          <w:szCs w:val="32"/>
          <w:rtl/>
          <w:lang w:bidi="fa-IR"/>
        </w:rPr>
        <w:t xml:space="preserve"> ای</w:t>
      </w:r>
      <w:r w:rsidR="001817E6">
        <w:rPr>
          <w:rFonts w:hint="cs"/>
          <w:sz w:val="32"/>
          <w:szCs w:val="32"/>
          <w:rtl/>
          <w:lang w:bidi="fa-IR"/>
        </w:rPr>
        <w:t xml:space="preserve"> بر آن مترت</w:t>
      </w:r>
      <w:r w:rsidR="006E1FE5">
        <w:rPr>
          <w:rFonts w:hint="cs"/>
          <w:sz w:val="32"/>
          <w:szCs w:val="32"/>
          <w:rtl/>
          <w:lang w:bidi="fa-IR"/>
        </w:rPr>
        <w:t>ّ</w:t>
      </w:r>
      <w:r w:rsidR="001817E6">
        <w:rPr>
          <w:rFonts w:hint="cs"/>
          <w:sz w:val="32"/>
          <w:szCs w:val="32"/>
          <w:rtl/>
          <w:lang w:bidi="fa-IR"/>
        </w:rPr>
        <w:t>ب است؛ بلکه حقیقت مانحن فیه، مجر</w:t>
      </w:r>
      <w:r w:rsidR="006E1FE5">
        <w:rPr>
          <w:rFonts w:hint="cs"/>
          <w:sz w:val="32"/>
          <w:szCs w:val="32"/>
          <w:rtl/>
          <w:lang w:bidi="fa-IR"/>
        </w:rPr>
        <w:t>ّ</w:t>
      </w:r>
      <w:r w:rsidR="001817E6">
        <w:rPr>
          <w:rFonts w:hint="cs"/>
          <w:sz w:val="32"/>
          <w:szCs w:val="32"/>
          <w:rtl/>
          <w:lang w:bidi="fa-IR"/>
        </w:rPr>
        <w:t>د احتمال ابتلاء است بخاطر دفع ضرر محتمل؛ و این موضوع است برای استقلال عقل به وجوب تعل</w:t>
      </w:r>
      <w:r w:rsidR="006E1FE5">
        <w:rPr>
          <w:rFonts w:hint="cs"/>
          <w:sz w:val="32"/>
          <w:szCs w:val="32"/>
          <w:rtl/>
          <w:lang w:bidi="fa-IR"/>
        </w:rPr>
        <w:t>ّ</w:t>
      </w:r>
      <w:r w:rsidR="001817E6">
        <w:rPr>
          <w:rFonts w:hint="cs"/>
          <w:sz w:val="32"/>
          <w:szCs w:val="32"/>
          <w:rtl/>
          <w:lang w:bidi="fa-IR"/>
        </w:rPr>
        <w:t>م. و مسأله ی دفع ضرر محتمل از آثار ضرر واقعی نیست. بعبارة أخری دفع ضرر محتمل مترت</w:t>
      </w:r>
      <w:r w:rsidR="006E1FE5">
        <w:rPr>
          <w:rFonts w:hint="cs"/>
          <w:sz w:val="32"/>
          <w:szCs w:val="32"/>
          <w:rtl/>
          <w:lang w:bidi="fa-IR"/>
        </w:rPr>
        <w:t>ّ</w:t>
      </w:r>
      <w:r w:rsidR="001817E6">
        <w:rPr>
          <w:rFonts w:hint="cs"/>
          <w:sz w:val="32"/>
          <w:szCs w:val="32"/>
          <w:rtl/>
          <w:lang w:bidi="fa-IR"/>
        </w:rPr>
        <w:t>ب بر عالم واقع ضرر نیست تا توس</w:t>
      </w:r>
      <w:r w:rsidR="006E1FE5">
        <w:rPr>
          <w:rFonts w:hint="cs"/>
          <w:sz w:val="32"/>
          <w:szCs w:val="32"/>
          <w:rtl/>
          <w:lang w:bidi="fa-IR"/>
        </w:rPr>
        <w:t>ّ</w:t>
      </w:r>
      <w:r w:rsidR="001817E6">
        <w:rPr>
          <w:rFonts w:hint="cs"/>
          <w:sz w:val="32"/>
          <w:szCs w:val="32"/>
          <w:rtl/>
          <w:lang w:bidi="fa-IR"/>
        </w:rPr>
        <w:t>ط استصحاب عدم ضرر برداشته شود.</w:t>
      </w:r>
      <w:r w:rsidR="007B60CC">
        <w:rPr>
          <w:rFonts w:hint="cs"/>
          <w:sz w:val="32"/>
          <w:szCs w:val="32"/>
          <w:rtl/>
          <w:lang w:bidi="fa-IR"/>
        </w:rPr>
        <w:t xml:space="preserve"> و</w:t>
      </w:r>
      <w:r w:rsidR="006E1FE5">
        <w:rPr>
          <w:rFonts w:hint="cs"/>
          <w:sz w:val="32"/>
          <w:szCs w:val="32"/>
          <w:rtl/>
          <w:lang w:bidi="fa-IR"/>
        </w:rPr>
        <w:t xml:space="preserve"> بعبارة</w:t>
      </w:r>
      <w:r w:rsidR="007B60CC">
        <w:rPr>
          <w:rFonts w:hint="cs"/>
          <w:sz w:val="32"/>
          <w:szCs w:val="32"/>
          <w:rtl/>
          <w:lang w:bidi="fa-IR"/>
        </w:rPr>
        <w:t xml:space="preserve"> دیگر هرگاه اثر بر خود احتمال و شک </w:t>
      </w:r>
      <w:r w:rsidR="006E1FE5">
        <w:rPr>
          <w:rFonts w:hint="cs"/>
          <w:sz w:val="32"/>
          <w:szCs w:val="32"/>
          <w:rtl/>
          <w:lang w:bidi="fa-IR"/>
        </w:rPr>
        <w:t xml:space="preserve">مترتّب </w:t>
      </w:r>
      <w:r w:rsidR="006E1FE5">
        <w:rPr>
          <w:rFonts w:hint="cs"/>
          <w:sz w:val="32"/>
          <w:szCs w:val="32"/>
          <w:rtl/>
          <w:lang w:bidi="fa-IR"/>
        </w:rPr>
        <w:t>شود</w:t>
      </w:r>
      <w:r w:rsidR="007B60CC">
        <w:rPr>
          <w:rFonts w:hint="cs"/>
          <w:sz w:val="32"/>
          <w:szCs w:val="32"/>
          <w:rtl/>
          <w:lang w:bidi="fa-IR"/>
        </w:rPr>
        <w:t xml:space="preserve"> نه بر عالم واقع، موضوع حکم عقل</w:t>
      </w:r>
      <w:r w:rsidR="006E1FE5">
        <w:rPr>
          <w:rFonts w:hint="cs"/>
          <w:sz w:val="32"/>
          <w:szCs w:val="32"/>
          <w:rtl/>
          <w:lang w:bidi="fa-IR"/>
        </w:rPr>
        <w:t>،</w:t>
      </w:r>
      <w:r w:rsidR="007B60CC">
        <w:rPr>
          <w:rFonts w:hint="cs"/>
          <w:sz w:val="32"/>
          <w:szCs w:val="32"/>
          <w:rtl/>
          <w:lang w:bidi="fa-IR"/>
        </w:rPr>
        <w:t xml:space="preserve"> وجدانا</w:t>
      </w:r>
      <w:r w:rsidR="006E1FE5">
        <w:rPr>
          <w:rFonts w:hint="cs"/>
          <w:sz w:val="32"/>
          <w:szCs w:val="32"/>
          <w:rtl/>
          <w:lang w:bidi="fa-IR"/>
        </w:rPr>
        <w:t>ً</w:t>
      </w:r>
      <w:r w:rsidR="007B60CC">
        <w:rPr>
          <w:rFonts w:hint="cs"/>
          <w:sz w:val="32"/>
          <w:szCs w:val="32"/>
          <w:rtl/>
          <w:lang w:bidi="fa-IR"/>
        </w:rPr>
        <w:t xml:space="preserve"> احراز شده است و بر این موضوع وجدانی</w:t>
      </w:r>
      <w:r w:rsidR="006E1FE5">
        <w:rPr>
          <w:rFonts w:hint="cs"/>
          <w:sz w:val="32"/>
          <w:szCs w:val="32"/>
          <w:rtl/>
          <w:lang w:bidi="fa-IR"/>
        </w:rPr>
        <w:t>،</w:t>
      </w:r>
      <w:r w:rsidR="007B60CC">
        <w:rPr>
          <w:rFonts w:hint="cs"/>
          <w:sz w:val="32"/>
          <w:szCs w:val="32"/>
          <w:rtl/>
          <w:lang w:bidi="fa-IR"/>
        </w:rPr>
        <w:t xml:space="preserve"> قاعده ی عقلی دفع ضرر محتمل</w:t>
      </w:r>
      <w:r w:rsidR="006E1FE5">
        <w:rPr>
          <w:rFonts w:hint="cs"/>
          <w:sz w:val="32"/>
          <w:szCs w:val="32"/>
          <w:rtl/>
          <w:lang w:bidi="fa-IR"/>
        </w:rPr>
        <w:t>،</w:t>
      </w:r>
      <w:r w:rsidR="007B60CC">
        <w:rPr>
          <w:rFonts w:hint="cs"/>
          <w:sz w:val="32"/>
          <w:szCs w:val="32"/>
          <w:rtl/>
          <w:lang w:bidi="fa-IR"/>
        </w:rPr>
        <w:t xml:space="preserve"> منطبق می شود و دیگر معنا ندارد</w:t>
      </w:r>
      <w:r w:rsidR="006E1FE5">
        <w:rPr>
          <w:rFonts w:hint="cs"/>
          <w:sz w:val="32"/>
          <w:szCs w:val="32"/>
          <w:rtl/>
          <w:lang w:bidi="fa-IR"/>
        </w:rPr>
        <w:t xml:space="preserve"> که</w:t>
      </w:r>
      <w:r w:rsidR="007B60CC">
        <w:rPr>
          <w:rFonts w:hint="cs"/>
          <w:sz w:val="32"/>
          <w:szCs w:val="32"/>
          <w:rtl/>
          <w:lang w:bidi="fa-IR"/>
        </w:rPr>
        <w:t xml:space="preserve"> تعب</w:t>
      </w:r>
      <w:r w:rsidR="006E1FE5">
        <w:rPr>
          <w:rFonts w:hint="cs"/>
          <w:sz w:val="32"/>
          <w:szCs w:val="32"/>
          <w:rtl/>
          <w:lang w:bidi="fa-IR"/>
        </w:rPr>
        <w:t>ّ</w:t>
      </w:r>
      <w:r w:rsidR="007B60CC">
        <w:rPr>
          <w:rFonts w:hint="cs"/>
          <w:sz w:val="32"/>
          <w:szCs w:val="32"/>
          <w:rtl/>
          <w:lang w:bidi="fa-IR"/>
        </w:rPr>
        <w:t>د استصحابی بر قاعده ی عقلی وارد شود</w:t>
      </w:r>
      <w:r w:rsidR="006E1FE5">
        <w:rPr>
          <w:rFonts w:hint="cs"/>
          <w:sz w:val="32"/>
          <w:szCs w:val="32"/>
          <w:rtl/>
          <w:lang w:bidi="fa-IR"/>
        </w:rPr>
        <w:t>؛</w:t>
      </w:r>
      <w:r w:rsidR="007B60CC">
        <w:rPr>
          <w:rFonts w:hint="cs"/>
          <w:sz w:val="32"/>
          <w:szCs w:val="32"/>
          <w:rtl/>
          <w:lang w:bidi="fa-IR"/>
        </w:rPr>
        <w:t xml:space="preserve"> زیرا تعب</w:t>
      </w:r>
      <w:r w:rsidR="006E1FE5">
        <w:rPr>
          <w:rFonts w:hint="cs"/>
          <w:sz w:val="32"/>
          <w:szCs w:val="32"/>
          <w:rtl/>
          <w:lang w:bidi="fa-IR"/>
        </w:rPr>
        <w:t>ّ</w:t>
      </w:r>
      <w:r w:rsidR="007B60CC">
        <w:rPr>
          <w:rFonts w:hint="cs"/>
          <w:sz w:val="32"/>
          <w:szCs w:val="32"/>
          <w:rtl/>
          <w:lang w:bidi="fa-IR"/>
        </w:rPr>
        <w:t>د در مقابل موضوع وجدانی با حکم عقلی</w:t>
      </w:r>
      <w:r w:rsidR="00CB30F4">
        <w:rPr>
          <w:rFonts w:hint="cs"/>
          <w:sz w:val="32"/>
          <w:szCs w:val="32"/>
          <w:rtl/>
          <w:lang w:bidi="fa-IR"/>
        </w:rPr>
        <w:t>،</w:t>
      </w:r>
      <w:r w:rsidR="007B60CC">
        <w:rPr>
          <w:rFonts w:hint="cs"/>
          <w:sz w:val="32"/>
          <w:szCs w:val="32"/>
          <w:rtl/>
          <w:lang w:bidi="fa-IR"/>
        </w:rPr>
        <w:t xml:space="preserve"> لغو است</w:t>
      </w:r>
      <w:r w:rsidR="002770EC">
        <w:rPr>
          <w:rFonts w:hint="cs"/>
          <w:sz w:val="32"/>
          <w:szCs w:val="32"/>
          <w:rtl/>
          <w:lang w:bidi="fa-IR"/>
        </w:rPr>
        <w:t>.</w:t>
      </w:r>
      <w:r w:rsidR="006E1FE5">
        <w:rPr>
          <w:rFonts w:hint="cs"/>
          <w:sz w:val="32"/>
          <w:szCs w:val="32"/>
          <w:rtl/>
          <w:lang w:bidi="fa-IR"/>
        </w:rPr>
        <w:t xml:space="preserve"> و از طرفی</w:t>
      </w:r>
      <w:r w:rsidR="00CF6055">
        <w:rPr>
          <w:rFonts w:hint="cs"/>
          <w:sz w:val="32"/>
          <w:szCs w:val="32"/>
          <w:rtl/>
          <w:lang w:bidi="fa-IR"/>
        </w:rPr>
        <w:t xml:space="preserve"> استصحاب</w:t>
      </w:r>
      <w:r w:rsidR="006E1FE5">
        <w:rPr>
          <w:rFonts w:hint="cs"/>
          <w:sz w:val="32"/>
          <w:szCs w:val="32"/>
          <w:rtl/>
          <w:lang w:bidi="fa-IR"/>
        </w:rPr>
        <w:t>،</w:t>
      </w:r>
      <w:r w:rsidR="00CF6055">
        <w:rPr>
          <w:rFonts w:hint="cs"/>
          <w:sz w:val="32"/>
          <w:szCs w:val="32"/>
          <w:rtl/>
          <w:lang w:bidi="fa-IR"/>
        </w:rPr>
        <w:t xml:space="preserve"> ناظر به ضرر واقعی است ولی قاعده ی دفع ضرر محتمل، ناظر به احتمال ظاهری است و نظری به واقع ندارد.</w:t>
      </w:r>
      <w:r w:rsidR="0035271F">
        <w:rPr>
          <w:rFonts w:hint="cs"/>
          <w:sz w:val="32"/>
          <w:szCs w:val="32"/>
          <w:rtl/>
          <w:lang w:bidi="fa-IR"/>
        </w:rPr>
        <w:t xml:space="preserve"> لذا احتمال ابتلاء به احکام</w:t>
      </w:r>
      <w:r w:rsidR="006E1FE5">
        <w:rPr>
          <w:rFonts w:hint="cs"/>
          <w:sz w:val="32"/>
          <w:szCs w:val="32"/>
          <w:rtl/>
          <w:lang w:bidi="fa-IR"/>
        </w:rPr>
        <w:t>،</w:t>
      </w:r>
      <w:r w:rsidR="0035271F">
        <w:rPr>
          <w:rFonts w:hint="cs"/>
          <w:sz w:val="32"/>
          <w:szCs w:val="32"/>
          <w:rtl/>
          <w:lang w:bidi="fa-IR"/>
        </w:rPr>
        <w:t xml:space="preserve"> موضوعی است که وجدانا</w:t>
      </w:r>
      <w:r w:rsidR="006E1FE5">
        <w:rPr>
          <w:rFonts w:hint="cs"/>
          <w:sz w:val="32"/>
          <w:szCs w:val="32"/>
          <w:rtl/>
          <w:lang w:bidi="fa-IR"/>
        </w:rPr>
        <w:t>ً</w:t>
      </w:r>
      <w:r w:rsidR="0035271F">
        <w:rPr>
          <w:rFonts w:hint="cs"/>
          <w:sz w:val="32"/>
          <w:szCs w:val="32"/>
          <w:rtl/>
          <w:lang w:bidi="fa-IR"/>
        </w:rPr>
        <w:t xml:space="preserve"> محرز شده و </w:t>
      </w:r>
      <w:r w:rsidR="0035271F">
        <w:rPr>
          <w:rFonts w:hint="cs"/>
          <w:sz w:val="32"/>
          <w:szCs w:val="32"/>
          <w:rtl/>
          <w:lang w:bidi="fa-IR"/>
        </w:rPr>
        <w:t>قاعده ی دفع ضرر محتمل</w:t>
      </w:r>
      <w:r w:rsidR="0035271F">
        <w:rPr>
          <w:rFonts w:hint="cs"/>
          <w:sz w:val="32"/>
          <w:szCs w:val="32"/>
          <w:rtl/>
          <w:lang w:bidi="fa-IR"/>
        </w:rPr>
        <w:t xml:space="preserve"> حکم آن را مشخص می کند و مکل</w:t>
      </w:r>
      <w:r w:rsidR="006E1FE5">
        <w:rPr>
          <w:rFonts w:hint="cs"/>
          <w:sz w:val="32"/>
          <w:szCs w:val="32"/>
          <w:rtl/>
          <w:lang w:bidi="fa-IR"/>
        </w:rPr>
        <w:t>ّ</w:t>
      </w:r>
      <w:r w:rsidR="0035271F">
        <w:rPr>
          <w:rFonts w:hint="cs"/>
          <w:sz w:val="32"/>
          <w:szCs w:val="32"/>
          <w:rtl/>
          <w:lang w:bidi="fa-IR"/>
        </w:rPr>
        <w:t>ف نظر به ابتلاء واقعی ندارد بلکه نظر به ابتلاء ظاهری دارد زیرا بر ابتلاء واقعی اثری مترت</w:t>
      </w:r>
      <w:r w:rsidR="006E1FE5">
        <w:rPr>
          <w:rFonts w:hint="cs"/>
          <w:sz w:val="32"/>
          <w:szCs w:val="32"/>
          <w:rtl/>
          <w:lang w:bidi="fa-IR"/>
        </w:rPr>
        <w:t>ّ</w:t>
      </w:r>
      <w:r w:rsidR="0035271F">
        <w:rPr>
          <w:rFonts w:hint="cs"/>
          <w:sz w:val="32"/>
          <w:szCs w:val="32"/>
          <w:rtl/>
          <w:lang w:bidi="fa-IR"/>
        </w:rPr>
        <w:t xml:space="preserve">ب نیست. </w:t>
      </w:r>
      <w:r w:rsidR="0035271F">
        <w:rPr>
          <w:rFonts w:hint="cs"/>
          <w:sz w:val="32"/>
          <w:szCs w:val="32"/>
          <w:rtl/>
          <w:lang w:bidi="fa-IR"/>
        </w:rPr>
        <w:t>اصلا</w:t>
      </w:r>
      <w:r w:rsidR="006E1FE5">
        <w:rPr>
          <w:rFonts w:hint="cs"/>
          <w:sz w:val="32"/>
          <w:szCs w:val="32"/>
          <w:rtl/>
          <w:lang w:bidi="fa-IR"/>
        </w:rPr>
        <w:t>ً</w:t>
      </w:r>
      <w:r w:rsidR="0035271F">
        <w:rPr>
          <w:rFonts w:hint="cs"/>
          <w:sz w:val="32"/>
          <w:szCs w:val="32"/>
          <w:rtl/>
          <w:lang w:bidi="fa-IR"/>
        </w:rPr>
        <w:t xml:space="preserve"> </w:t>
      </w:r>
      <w:r w:rsidR="0035271F">
        <w:rPr>
          <w:rFonts w:hint="cs"/>
          <w:sz w:val="32"/>
          <w:szCs w:val="32"/>
          <w:rtl/>
          <w:lang w:bidi="fa-IR"/>
        </w:rPr>
        <w:t>در بحث شک و احتمال</w:t>
      </w:r>
      <w:r w:rsidR="006E1FE5">
        <w:rPr>
          <w:rFonts w:hint="cs"/>
          <w:sz w:val="32"/>
          <w:szCs w:val="32"/>
          <w:rtl/>
          <w:lang w:bidi="fa-IR"/>
        </w:rPr>
        <w:t>،</w:t>
      </w:r>
      <w:r w:rsidR="0035271F">
        <w:rPr>
          <w:rFonts w:hint="cs"/>
          <w:sz w:val="32"/>
          <w:szCs w:val="32"/>
          <w:rtl/>
          <w:lang w:bidi="fa-IR"/>
        </w:rPr>
        <w:t xml:space="preserve"> همه ی احکام</w:t>
      </w:r>
      <w:r w:rsidR="006E1FE5">
        <w:rPr>
          <w:rFonts w:hint="cs"/>
          <w:sz w:val="32"/>
          <w:szCs w:val="32"/>
          <w:rtl/>
          <w:lang w:bidi="fa-IR"/>
        </w:rPr>
        <w:t>،</w:t>
      </w:r>
      <w:r w:rsidR="0035271F">
        <w:rPr>
          <w:rFonts w:hint="cs"/>
          <w:sz w:val="32"/>
          <w:szCs w:val="32"/>
          <w:rtl/>
          <w:lang w:bidi="fa-IR"/>
        </w:rPr>
        <w:t xml:space="preserve"> ظاهری اند.</w:t>
      </w:r>
    </w:p>
    <w:p w:rsidR="00F9557F" w:rsidRDefault="00F9557F" w:rsidP="00F9557F">
      <w:pPr>
        <w:bidi/>
        <w:rPr>
          <w:rFonts w:hint="cs"/>
          <w:sz w:val="32"/>
          <w:szCs w:val="32"/>
          <w:rtl/>
          <w:lang w:bidi="fa-IR"/>
        </w:rPr>
      </w:pPr>
      <w:r>
        <w:rPr>
          <w:rFonts w:hint="cs"/>
          <w:sz w:val="32"/>
          <w:szCs w:val="32"/>
          <w:rtl/>
          <w:lang w:bidi="fa-IR"/>
        </w:rPr>
        <w:t>لکن این دو اشکال قابل دفع است به اینکه:</w:t>
      </w:r>
    </w:p>
    <w:p w:rsidR="00F9557F" w:rsidRDefault="00F9557F" w:rsidP="00C83AD7">
      <w:pPr>
        <w:bidi/>
        <w:rPr>
          <w:rFonts w:hint="cs"/>
          <w:sz w:val="32"/>
          <w:szCs w:val="32"/>
          <w:rtl/>
          <w:lang w:bidi="fa-IR"/>
        </w:rPr>
      </w:pPr>
      <w:r>
        <w:rPr>
          <w:rFonts w:hint="cs"/>
          <w:sz w:val="32"/>
          <w:szCs w:val="32"/>
          <w:rtl/>
          <w:lang w:bidi="fa-IR"/>
        </w:rPr>
        <w:t>او</w:t>
      </w:r>
      <w:r w:rsidR="006E1FE5">
        <w:rPr>
          <w:rFonts w:hint="cs"/>
          <w:sz w:val="32"/>
          <w:szCs w:val="32"/>
          <w:rtl/>
          <w:lang w:bidi="fa-IR"/>
        </w:rPr>
        <w:t>ّ</w:t>
      </w:r>
      <w:r>
        <w:rPr>
          <w:rFonts w:hint="cs"/>
          <w:sz w:val="32"/>
          <w:szCs w:val="32"/>
          <w:rtl/>
          <w:lang w:bidi="fa-IR"/>
        </w:rPr>
        <w:t>لا</w:t>
      </w:r>
      <w:r w:rsidR="006E1FE5">
        <w:rPr>
          <w:rFonts w:hint="cs"/>
          <w:sz w:val="32"/>
          <w:szCs w:val="32"/>
          <w:rtl/>
          <w:lang w:bidi="fa-IR"/>
        </w:rPr>
        <w:t>ً</w:t>
      </w:r>
      <w:r w:rsidR="000964EE">
        <w:rPr>
          <w:rFonts w:hint="cs"/>
          <w:sz w:val="32"/>
          <w:szCs w:val="32"/>
          <w:rtl/>
          <w:lang w:bidi="fa-IR"/>
        </w:rPr>
        <w:t>:</w:t>
      </w:r>
      <w:r>
        <w:rPr>
          <w:rFonts w:hint="cs"/>
          <w:sz w:val="32"/>
          <w:szCs w:val="32"/>
          <w:rtl/>
          <w:lang w:bidi="fa-IR"/>
        </w:rPr>
        <w:t xml:space="preserve"> دلیل استصحاب اعم</w:t>
      </w:r>
      <w:r w:rsidR="006E1FE5">
        <w:rPr>
          <w:rFonts w:hint="cs"/>
          <w:sz w:val="32"/>
          <w:szCs w:val="32"/>
          <w:rtl/>
          <w:lang w:bidi="fa-IR"/>
        </w:rPr>
        <w:t>ّ</w:t>
      </w:r>
      <w:r>
        <w:rPr>
          <w:rFonts w:hint="cs"/>
          <w:sz w:val="32"/>
          <w:szCs w:val="32"/>
          <w:rtl/>
          <w:lang w:bidi="fa-IR"/>
        </w:rPr>
        <w:t xml:space="preserve"> است</w:t>
      </w:r>
      <w:r w:rsidR="000964EE">
        <w:rPr>
          <w:rFonts w:hint="cs"/>
          <w:sz w:val="32"/>
          <w:szCs w:val="32"/>
          <w:rtl/>
          <w:lang w:bidi="fa-IR"/>
        </w:rPr>
        <w:t>:</w:t>
      </w:r>
      <w:r>
        <w:rPr>
          <w:rFonts w:hint="cs"/>
          <w:sz w:val="32"/>
          <w:szCs w:val="32"/>
          <w:rtl/>
          <w:lang w:bidi="fa-IR"/>
        </w:rPr>
        <w:t xml:space="preserve"> لاتنقض الیقین بالشک سواء أکان حالیا</w:t>
      </w:r>
      <w:r w:rsidR="006E1FE5">
        <w:rPr>
          <w:rFonts w:hint="cs"/>
          <w:sz w:val="32"/>
          <w:szCs w:val="32"/>
          <w:rtl/>
          <w:lang w:bidi="fa-IR"/>
        </w:rPr>
        <w:t>ً</w:t>
      </w:r>
      <w:r>
        <w:rPr>
          <w:rFonts w:hint="cs"/>
          <w:sz w:val="32"/>
          <w:szCs w:val="32"/>
          <w:rtl/>
          <w:lang w:bidi="fa-IR"/>
        </w:rPr>
        <w:t xml:space="preserve"> أو استقبالیا</w:t>
      </w:r>
      <w:r w:rsidR="006E1FE5">
        <w:rPr>
          <w:rFonts w:hint="cs"/>
          <w:sz w:val="32"/>
          <w:szCs w:val="32"/>
          <w:rtl/>
          <w:lang w:bidi="fa-IR"/>
        </w:rPr>
        <w:t>ً</w:t>
      </w:r>
      <w:r>
        <w:rPr>
          <w:rFonts w:hint="cs"/>
          <w:sz w:val="32"/>
          <w:szCs w:val="32"/>
          <w:rtl/>
          <w:lang w:bidi="fa-IR"/>
        </w:rPr>
        <w:t>.</w:t>
      </w:r>
    </w:p>
    <w:p w:rsidR="000964EE" w:rsidRDefault="000964EE" w:rsidP="00B33488">
      <w:pPr>
        <w:bidi/>
        <w:rPr>
          <w:rFonts w:hint="cs"/>
          <w:sz w:val="32"/>
          <w:szCs w:val="32"/>
          <w:rtl/>
          <w:lang w:bidi="fa-IR"/>
        </w:rPr>
      </w:pPr>
      <w:r>
        <w:rPr>
          <w:rFonts w:hint="cs"/>
          <w:sz w:val="32"/>
          <w:szCs w:val="32"/>
          <w:rtl/>
          <w:lang w:bidi="fa-IR"/>
        </w:rPr>
        <w:t>ثانیا</w:t>
      </w:r>
      <w:r w:rsidR="006E1FE5">
        <w:rPr>
          <w:rFonts w:hint="cs"/>
          <w:sz w:val="32"/>
          <w:szCs w:val="32"/>
          <w:rtl/>
          <w:lang w:bidi="fa-IR"/>
        </w:rPr>
        <w:t>ً</w:t>
      </w:r>
      <w:r>
        <w:rPr>
          <w:rFonts w:hint="cs"/>
          <w:sz w:val="32"/>
          <w:szCs w:val="32"/>
          <w:rtl/>
          <w:lang w:bidi="fa-IR"/>
        </w:rPr>
        <w:t xml:space="preserve">: </w:t>
      </w:r>
      <w:r w:rsidR="00B03F05">
        <w:rPr>
          <w:rFonts w:hint="cs"/>
          <w:sz w:val="32"/>
          <w:szCs w:val="32"/>
          <w:rtl/>
          <w:lang w:bidi="fa-IR"/>
        </w:rPr>
        <w:t xml:space="preserve">قبول داریم که </w:t>
      </w:r>
      <w:r>
        <w:rPr>
          <w:rFonts w:hint="cs"/>
          <w:sz w:val="32"/>
          <w:szCs w:val="32"/>
          <w:rtl/>
          <w:lang w:bidi="fa-IR"/>
        </w:rPr>
        <w:t xml:space="preserve">حکم عقلی مانند </w:t>
      </w:r>
      <w:r>
        <w:rPr>
          <w:rFonts w:hint="cs"/>
          <w:sz w:val="32"/>
          <w:szCs w:val="32"/>
          <w:rtl/>
          <w:lang w:bidi="fa-IR"/>
        </w:rPr>
        <w:t>قاعده ی دفع ضرر محتمل</w:t>
      </w:r>
      <w:r w:rsidR="00B33488">
        <w:rPr>
          <w:rFonts w:hint="cs"/>
          <w:sz w:val="32"/>
          <w:szCs w:val="32"/>
          <w:rtl/>
          <w:lang w:bidi="fa-IR"/>
        </w:rPr>
        <w:t>،</w:t>
      </w:r>
      <w:r w:rsidR="00B03F05">
        <w:rPr>
          <w:rFonts w:hint="cs"/>
          <w:sz w:val="32"/>
          <w:szCs w:val="32"/>
          <w:rtl/>
          <w:lang w:bidi="fa-IR"/>
        </w:rPr>
        <w:t xml:space="preserve"> قابل تخصیص نیست لکن </w:t>
      </w:r>
      <w:r w:rsidR="00B33488">
        <w:rPr>
          <w:rFonts w:hint="cs"/>
          <w:sz w:val="32"/>
          <w:szCs w:val="32"/>
          <w:rtl/>
          <w:lang w:bidi="fa-IR"/>
        </w:rPr>
        <w:t>قابل تخص</w:t>
      </w:r>
      <w:r w:rsidR="006E1FE5">
        <w:rPr>
          <w:rFonts w:hint="cs"/>
          <w:sz w:val="32"/>
          <w:szCs w:val="32"/>
          <w:rtl/>
          <w:lang w:bidi="fa-IR"/>
        </w:rPr>
        <w:t>ّ</w:t>
      </w:r>
      <w:r w:rsidR="00B33488">
        <w:rPr>
          <w:rFonts w:hint="cs"/>
          <w:sz w:val="32"/>
          <w:szCs w:val="32"/>
          <w:rtl/>
          <w:lang w:bidi="fa-IR"/>
        </w:rPr>
        <w:t>ص هست</w:t>
      </w:r>
      <w:r w:rsidR="006E1FE5">
        <w:rPr>
          <w:rFonts w:hint="cs"/>
          <w:sz w:val="32"/>
          <w:szCs w:val="32"/>
          <w:rtl/>
          <w:lang w:bidi="fa-IR"/>
        </w:rPr>
        <w:t>؛</w:t>
      </w:r>
      <w:r w:rsidR="00B33488">
        <w:rPr>
          <w:rFonts w:hint="cs"/>
          <w:sz w:val="32"/>
          <w:szCs w:val="32"/>
          <w:rtl/>
          <w:lang w:bidi="fa-IR"/>
        </w:rPr>
        <w:t xml:space="preserve"> یعنی </w:t>
      </w:r>
      <w:r w:rsidR="00B03F05">
        <w:rPr>
          <w:rFonts w:hint="cs"/>
          <w:sz w:val="32"/>
          <w:szCs w:val="32"/>
          <w:rtl/>
          <w:lang w:bidi="fa-IR"/>
        </w:rPr>
        <w:t>قابلی</w:t>
      </w:r>
      <w:r w:rsidR="006E1FE5">
        <w:rPr>
          <w:rFonts w:hint="cs"/>
          <w:sz w:val="32"/>
          <w:szCs w:val="32"/>
          <w:rtl/>
          <w:lang w:bidi="fa-IR"/>
        </w:rPr>
        <w:t>ّ</w:t>
      </w:r>
      <w:r w:rsidR="00B03F05">
        <w:rPr>
          <w:rFonts w:hint="cs"/>
          <w:sz w:val="32"/>
          <w:szCs w:val="32"/>
          <w:rtl/>
          <w:lang w:bidi="fa-IR"/>
        </w:rPr>
        <w:t xml:space="preserve">ت خروج </w:t>
      </w:r>
      <w:r w:rsidR="00B33488">
        <w:rPr>
          <w:rFonts w:hint="cs"/>
          <w:sz w:val="32"/>
          <w:szCs w:val="32"/>
          <w:rtl/>
          <w:lang w:bidi="fa-IR"/>
        </w:rPr>
        <w:t>موضوعی</w:t>
      </w:r>
      <w:r w:rsidR="00B03F05">
        <w:rPr>
          <w:rFonts w:hint="cs"/>
          <w:sz w:val="32"/>
          <w:szCs w:val="32"/>
          <w:rtl/>
          <w:lang w:bidi="fa-IR"/>
        </w:rPr>
        <w:t xml:space="preserve"> را دارد.</w:t>
      </w:r>
      <w:r w:rsidR="00B33488">
        <w:rPr>
          <w:rFonts w:hint="cs"/>
          <w:sz w:val="32"/>
          <w:szCs w:val="32"/>
          <w:rtl/>
          <w:lang w:bidi="fa-IR"/>
        </w:rPr>
        <w:t xml:space="preserve"> به اینصورت که </w:t>
      </w:r>
      <w:r w:rsidR="006E1FE5">
        <w:rPr>
          <w:rFonts w:hint="cs"/>
          <w:sz w:val="32"/>
          <w:szCs w:val="32"/>
          <w:rtl/>
          <w:lang w:bidi="fa-IR"/>
        </w:rPr>
        <w:t>ا</w:t>
      </w:r>
      <w:r w:rsidR="00B33488">
        <w:rPr>
          <w:rFonts w:hint="cs"/>
          <w:sz w:val="32"/>
          <w:szCs w:val="32"/>
          <w:rtl/>
          <w:lang w:bidi="fa-IR"/>
        </w:rPr>
        <w:t xml:space="preserve">حتمال ضرر و عقاب که موضوع </w:t>
      </w:r>
      <w:r w:rsidR="00B33488">
        <w:rPr>
          <w:rFonts w:hint="cs"/>
          <w:sz w:val="32"/>
          <w:szCs w:val="32"/>
          <w:rtl/>
          <w:lang w:bidi="fa-IR"/>
        </w:rPr>
        <w:t>قاعده ی دفع ضرر محتمل</w:t>
      </w:r>
      <w:r w:rsidR="00B33488">
        <w:rPr>
          <w:rFonts w:hint="cs"/>
          <w:sz w:val="32"/>
          <w:szCs w:val="32"/>
          <w:rtl/>
          <w:lang w:bidi="fa-IR"/>
        </w:rPr>
        <w:t xml:space="preserve"> می باشد، توس</w:t>
      </w:r>
      <w:r w:rsidR="006E1FE5">
        <w:rPr>
          <w:rFonts w:hint="cs"/>
          <w:sz w:val="32"/>
          <w:szCs w:val="32"/>
          <w:rtl/>
          <w:lang w:bidi="fa-IR"/>
        </w:rPr>
        <w:t>ّ</w:t>
      </w:r>
      <w:r w:rsidR="00B33488">
        <w:rPr>
          <w:rFonts w:hint="cs"/>
          <w:sz w:val="32"/>
          <w:szCs w:val="32"/>
          <w:rtl/>
          <w:lang w:bidi="fa-IR"/>
        </w:rPr>
        <w:t>ط استصحاب تعب</w:t>
      </w:r>
      <w:r w:rsidR="006E1FE5">
        <w:rPr>
          <w:rFonts w:hint="cs"/>
          <w:sz w:val="32"/>
          <w:szCs w:val="32"/>
          <w:rtl/>
          <w:lang w:bidi="fa-IR"/>
        </w:rPr>
        <w:t>ّ</w:t>
      </w:r>
      <w:r w:rsidR="00B33488">
        <w:rPr>
          <w:rFonts w:hint="cs"/>
          <w:sz w:val="32"/>
          <w:szCs w:val="32"/>
          <w:rtl/>
          <w:lang w:bidi="fa-IR"/>
        </w:rPr>
        <w:t>دی منتفی می شود زیرا استصحاب می گوید: در مانحن فیه احتمال عقاب وجود ندارد البته تعبدا</w:t>
      </w:r>
      <w:r w:rsidR="006E1FE5">
        <w:rPr>
          <w:rFonts w:hint="cs"/>
          <w:sz w:val="32"/>
          <w:szCs w:val="32"/>
          <w:rtl/>
          <w:lang w:bidi="fa-IR"/>
        </w:rPr>
        <w:t>ً</w:t>
      </w:r>
      <w:r w:rsidR="00B33488">
        <w:rPr>
          <w:rFonts w:hint="cs"/>
          <w:sz w:val="32"/>
          <w:szCs w:val="32"/>
          <w:rtl/>
          <w:lang w:bidi="fa-IR"/>
        </w:rPr>
        <w:t>.</w:t>
      </w:r>
    </w:p>
    <w:p w:rsidR="00C83AD7" w:rsidRDefault="002E4504" w:rsidP="0042339B">
      <w:pPr>
        <w:bidi/>
        <w:rPr>
          <w:rFonts w:hint="cs"/>
          <w:sz w:val="32"/>
          <w:szCs w:val="32"/>
          <w:rtl/>
          <w:lang w:bidi="fa-IR"/>
        </w:rPr>
      </w:pPr>
      <w:r>
        <w:rPr>
          <w:rFonts w:hint="cs"/>
          <w:sz w:val="32"/>
          <w:szCs w:val="32"/>
          <w:rtl/>
          <w:lang w:bidi="fa-IR"/>
        </w:rPr>
        <w:t>صاحب جواهر</w:t>
      </w:r>
      <w:r>
        <w:rPr>
          <w:rStyle w:val="FootnoteReference"/>
          <w:sz w:val="32"/>
          <w:szCs w:val="32"/>
          <w:rtl/>
          <w:lang w:bidi="fa-IR"/>
        </w:rPr>
        <w:footnoteReference w:id="1"/>
      </w:r>
      <w:r>
        <w:rPr>
          <w:rFonts w:hint="cs"/>
          <w:sz w:val="32"/>
          <w:szCs w:val="32"/>
          <w:rtl/>
          <w:lang w:bidi="fa-IR"/>
        </w:rPr>
        <w:t xml:space="preserve"> و </w:t>
      </w:r>
      <w:r w:rsidR="00C83AD7">
        <w:rPr>
          <w:rFonts w:hint="cs"/>
          <w:sz w:val="32"/>
          <w:szCs w:val="32"/>
          <w:rtl/>
          <w:lang w:bidi="fa-IR"/>
        </w:rPr>
        <w:t>محقق نائینی</w:t>
      </w:r>
      <w:r w:rsidR="00C83AD7">
        <w:rPr>
          <w:rStyle w:val="FootnoteReference"/>
          <w:sz w:val="32"/>
          <w:szCs w:val="32"/>
          <w:rtl/>
          <w:lang w:bidi="fa-IR"/>
        </w:rPr>
        <w:footnoteReference w:id="2"/>
      </w:r>
      <w:r w:rsidR="0042339B">
        <w:rPr>
          <w:rFonts w:hint="cs"/>
          <w:sz w:val="32"/>
          <w:szCs w:val="32"/>
          <w:rtl/>
          <w:lang w:bidi="fa-IR"/>
        </w:rPr>
        <w:t xml:space="preserve"> قائل اند به اینکه استصحاب در مانحن فیه جاری نیست و برخی مانند محق</w:t>
      </w:r>
      <w:r w:rsidR="006E1FE5">
        <w:rPr>
          <w:rFonts w:hint="cs"/>
          <w:sz w:val="32"/>
          <w:szCs w:val="32"/>
          <w:rtl/>
          <w:lang w:bidi="fa-IR"/>
        </w:rPr>
        <w:t>ّ</w:t>
      </w:r>
      <w:r w:rsidR="0042339B">
        <w:rPr>
          <w:rFonts w:hint="cs"/>
          <w:sz w:val="32"/>
          <w:szCs w:val="32"/>
          <w:rtl/>
          <w:lang w:bidi="fa-IR"/>
        </w:rPr>
        <w:t>ق خوئی قائل اند به اینکه جاری است زیرا استصحاب</w:t>
      </w:r>
      <w:r w:rsidR="006E1FE5">
        <w:rPr>
          <w:rFonts w:hint="cs"/>
          <w:sz w:val="32"/>
          <w:szCs w:val="32"/>
          <w:rtl/>
          <w:lang w:bidi="fa-IR"/>
        </w:rPr>
        <w:t>،</w:t>
      </w:r>
      <w:r w:rsidR="0042339B">
        <w:rPr>
          <w:rFonts w:hint="cs"/>
          <w:sz w:val="32"/>
          <w:szCs w:val="32"/>
          <w:rtl/>
          <w:lang w:bidi="fa-IR"/>
        </w:rPr>
        <w:t xml:space="preserve"> مقد</w:t>
      </w:r>
      <w:r w:rsidR="006E1FE5">
        <w:rPr>
          <w:rFonts w:hint="cs"/>
          <w:sz w:val="32"/>
          <w:szCs w:val="32"/>
          <w:rtl/>
          <w:lang w:bidi="fa-IR"/>
        </w:rPr>
        <w:t>ّ</w:t>
      </w:r>
      <w:r w:rsidR="0042339B">
        <w:rPr>
          <w:rFonts w:hint="cs"/>
          <w:sz w:val="32"/>
          <w:szCs w:val="32"/>
          <w:rtl/>
          <w:lang w:bidi="fa-IR"/>
        </w:rPr>
        <w:t>م بر قاعده ی عقلی است یا تخصیصا</w:t>
      </w:r>
      <w:r w:rsidR="006E1FE5">
        <w:rPr>
          <w:rFonts w:hint="cs"/>
          <w:sz w:val="32"/>
          <w:szCs w:val="32"/>
          <w:rtl/>
          <w:lang w:bidi="fa-IR"/>
        </w:rPr>
        <w:t>ً</w:t>
      </w:r>
      <w:r w:rsidR="0042339B">
        <w:rPr>
          <w:rFonts w:hint="cs"/>
          <w:sz w:val="32"/>
          <w:szCs w:val="32"/>
          <w:rtl/>
          <w:lang w:bidi="fa-IR"/>
        </w:rPr>
        <w:t xml:space="preserve"> یا تخصصا</w:t>
      </w:r>
      <w:r w:rsidR="006E1FE5">
        <w:rPr>
          <w:rFonts w:hint="cs"/>
          <w:sz w:val="32"/>
          <w:szCs w:val="32"/>
          <w:rtl/>
          <w:lang w:bidi="fa-IR"/>
        </w:rPr>
        <w:t>ً</w:t>
      </w:r>
      <w:r w:rsidR="0042339B">
        <w:rPr>
          <w:rFonts w:hint="cs"/>
          <w:sz w:val="32"/>
          <w:szCs w:val="32"/>
          <w:rtl/>
          <w:lang w:bidi="fa-IR"/>
        </w:rPr>
        <w:t>.</w:t>
      </w:r>
    </w:p>
    <w:p w:rsidR="0042339B" w:rsidRDefault="0042339B" w:rsidP="006E1FE5">
      <w:pPr>
        <w:bidi/>
        <w:rPr>
          <w:rFonts w:hint="cs"/>
          <w:sz w:val="32"/>
          <w:szCs w:val="32"/>
          <w:rtl/>
          <w:lang w:bidi="fa-IR"/>
        </w:rPr>
      </w:pPr>
      <w:r>
        <w:rPr>
          <w:rFonts w:hint="cs"/>
          <w:sz w:val="32"/>
          <w:szCs w:val="32"/>
          <w:rtl/>
          <w:lang w:bidi="fa-IR"/>
        </w:rPr>
        <w:t xml:space="preserve">اما طبق قول قائلین به عدم جریان استصحاب </w:t>
      </w:r>
      <w:r w:rsidR="006E1FE5">
        <w:rPr>
          <w:rFonts w:hint="cs"/>
          <w:sz w:val="32"/>
          <w:szCs w:val="32"/>
          <w:rtl/>
          <w:lang w:bidi="fa-IR"/>
        </w:rPr>
        <w:t>به دو دلیل</w:t>
      </w:r>
      <w:r>
        <w:rPr>
          <w:rFonts w:hint="cs"/>
          <w:sz w:val="32"/>
          <w:szCs w:val="32"/>
          <w:rtl/>
          <w:lang w:bidi="fa-IR"/>
        </w:rPr>
        <w:t xml:space="preserve"> مذکور(</w:t>
      </w:r>
      <w:r w:rsidR="006E1FE5">
        <w:rPr>
          <w:rFonts w:hint="cs"/>
          <w:sz w:val="32"/>
          <w:szCs w:val="32"/>
          <w:rtl/>
          <w:lang w:bidi="fa-IR"/>
        </w:rPr>
        <w:t xml:space="preserve">استقبالی </w:t>
      </w:r>
      <w:r w:rsidR="006E1FE5">
        <w:rPr>
          <w:rFonts w:hint="cs"/>
          <w:sz w:val="32"/>
          <w:szCs w:val="32"/>
          <w:rtl/>
          <w:lang w:bidi="fa-IR"/>
        </w:rPr>
        <w:t xml:space="preserve">بودن </w:t>
      </w:r>
      <w:r>
        <w:rPr>
          <w:rFonts w:hint="cs"/>
          <w:sz w:val="32"/>
          <w:szCs w:val="32"/>
          <w:rtl/>
          <w:lang w:bidi="fa-IR"/>
        </w:rPr>
        <w:t>استصحاب و إباء قاعده ی عقلی از تخصیص)، می توان قائل شد به عدم جریان استصحاب و در نتیجه وجوب تعل</w:t>
      </w:r>
      <w:r w:rsidR="006E1FE5">
        <w:rPr>
          <w:rFonts w:hint="cs"/>
          <w:sz w:val="32"/>
          <w:szCs w:val="32"/>
          <w:rtl/>
          <w:lang w:bidi="fa-IR"/>
        </w:rPr>
        <w:t>ّ</w:t>
      </w:r>
      <w:r>
        <w:rPr>
          <w:rFonts w:hint="cs"/>
          <w:sz w:val="32"/>
          <w:szCs w:val="32"/>
          <w:rtl/>
          <w:lang w:bidi="fa-IR"/>
        </w:rPr>
        <w:t>م. مضافا</w:t>
      </w:r>
      <w:r w:rsidR="006E1FE5">
        <w:rPr>
          <w:rFonts w:hint="cs"/>
          <w:sz w:val="32"/>
          <w:szCs w:val="32"/>
          <w:rtl/>
          <w:lang w:bidi="fa-IR"/>
        </w:rPr>
        <w:t>ً</w:t>
      </w:r>
      <w:r>
        <w:rPr>
          <w:rFonts w:hint="cs"/>
          <w:sz w:val="32"/>
          <w:szCs w:val="32"/>
          <w:rtl/>
          <w:lang w:bidi="fa-IR"/>
        </w:rPr>
        <w:t xml:space="preserve"> به دو دلیل دیگر:</w:t>
      </w:r>
    </w:p>
    <w:p w:rsidR="00226DB2" w:rsidRDefault="0042339B" w:rsidP="00A452C6">
      <w:pPr>
        <w:bidi/>
        <w:rPr>
          <w:rFonts w:hint="cs"/>
          <w:sz w:val="32"/>
          <w:szCs w:val="32"/>
          <w:rtl/>
          <w:lang w:bidi="fa-IR"/>
        </w:rPr>
      </w:pPr>
      <w:r>
        <w:rPr>
          <w:rFonts w:hint="cs"/>
          <w:sz w:val="32"/>
          <w:szCs w:val="32"/>
          <w:rtl/>
          <w:lang w:bidi="fa-IR"/>
        </w:rPr>
        <w:t>1.علم اجمالی به وجود احکامی در شریعت نسبت به موضوعات مختلف، باعث می شود که نتوان در اطراف این علم، اصل جاری کرد زیرا با</w:t>
      </w:r>
      <w:r w:rsidR="006E1FE5">
        <w:rPr>
          <w:rFonts w:hint="cs"/>
          <w:sz w:val="32"/>
          <w:szCs w:val="32"/>
          <w:rtl/>
          <w:lang w:bidi="fa-IR"/>
        </w:rPr>
        <w:t xml:space="preserve"> وجود</w:t>
      </w:r>
      <w:r>
        <w:rPr>
          <w:rFonts w:hint="cs"/>
          <w:sz w:val="32"/>
          <w:szCs w:val="32"/>
          <w:rtl/>
          <w:lang w:bidi="fa-IR"/>
        </w:rPr>
        <w:t xml:space="preserve"> علم مکل</w:t>
      </w:r>
      <w:r w:rsidR="006E1FE5">
        <w:rPr>
          <w:rFonts w:hint="cs"/>
          <w:sz w:val="32"/>
          <w:szCs w:val="32"/>
          <w:rtl/>
          <w:lang w:bidi="fa-IR"/>
        </w:rPr>
        <w:t>ّ</w:t>
      </w:r>
      <w:r>
        <w:rPr>
          <w:rFonts w:hint="cs"/>
          <w:sz w:val="32"/>
          <w:szCs w:val="32"/>
          <w:rtl/>
          <w:lang w:bidi="fa-IR"/>
        </w:rPr>
        <w:t>ف به ابتلاء به برخی از احکام در ظرف وجودی</w:t>
      </w:r>
      <w:r w:rsidR="006E1FE5">
        <w:rPr>
          <w:rFonts w:hint="cs"/>
          <w:sz w:val="32"/>
          <w:szCs w:val="32"/>
          <w:rtl/>
          <w:lang w:bidi="fa-IR"/>
        </w:rPr>
        <w:t>ِ</w:t>
      </w:r>
      <w:r>
        <w:rPr>
          <w:rFonts w:hint="cs"/>
          <w:sz w:val="32"/>
          <w:szCs w:val="32"/>
          <w:rtl/>
          <w:lang w:bidi="fa-IR"/>
        </w:rPr>
        <w:t xml:space="preserve"> خاص، این علم اجمالی مانع از اجرای اصل</w:t>
      </w:r>
      <w:r w:rsidR="00226DB2">
        <w:rPr>
          <w:rFonts w:hint="cs"/>
          <w:sz w:val="32"/>
          <w:szCs w:val="32"/>
          <w:rtl/>
          <w:lang w:bidi="fa-IR"/>
        </w:rPr>
        <w:t>ِ</w:t>
      </w:r>
      <w:r>
        <w:rPr>
          <w:rFonts w:hint="cs"/>
          <w:sz w:val="32"/>
          <w:szCs w:val="32"/>
          <w:rtl/>
          <w:lang w:bidi="fa-IR"/>
        </w:rPr>
        <w:t xml:space="preserve"> نافی</w:t>
      </w:r>
      <w:r w:rsidR="00226DB2">
        <w:rPr>
          <w:rFonts w:hint="cs"/>
          <w:sz w:val="32"/>
          <w:szCs w:val="32"/>
          <w:rtl/>
          <w:lang w:bidi="fa-IR"/>
        </w:rPr>
        <w:t>ِ</w:t>
      </w:r>
      <w:r>
        <w:rPr>
          <w:rFonts w:hint="cs"/>
          <w:sz w:val="32"/>
          <w:szCs w:val="32"/>
          <w:rtl/>
          <w:lang w:bidi="fa-IR"/>
        </w:rPr>
        <w:t xml:space="preserve"> تکلیف می شود.</w:t>
      </w:r>
      <w:r w:rsidR="00226DB2">
        <w:rPr>
          <w:rFonts w:hint="cs"/>
          <w:sz w:val="32"/>
          <w:szCs w:val="32"/>
          <w:rtl/>
          <w:lang w:bidi="fa-IR"/>
        </w:rPr>
        <w:t xml:space="preserve"> و اجرای</w:t>
      </w:r>
      <w:r w:rsidR="00A452C6">
        <w:rPr>
          <w:rFonts w:hint="cs"/>
          <w:sz w:val="32"/>
          <w:szCs w:val="32"/>
          <w:rtl/>
          <w:lang w:bidi="fa-IR"/>
        </w:rPr>
        <w:t xml:space="preserve"> این</w:t>
      </w:r>
      <w:r w:rsidR="00226DB2">
        <w:rPr>
          <w:rFonts w:hint="cs"/>
          <w:sz w:val="32"/>
          <w:szCs w:val="32"/>
          <w:rtl/>
          <w:lang w:bidi="fa-IR"/>
        </w:rPr>
        <w:t xml:space="preserve"> اصل نافی بر دو قسم است:</w:t>
      </w:r>
      <w:r w:rsidR="006E1FE5">
        <w:rPr>
          <w:rFonts w:hint="cs"/>
          <w:sz w:val="32"/>
          <w:szCs w:val="32"/>
          <w:rtl/>
          <w:lang w:bidi="fa-IR"/>
        </w:rPr>
        <w:t xml:space="preserve"> </w:t>
      </w:r>
      <w:r w:rsidR="00A452C6">
        <w:rPr>
          <w:rFonts w:hint="cs"/>
          <w:sz w:val="32"/>
          <w:szCs w:val="32"/>
          <w:rtl/>
          <w:lang w:bidi="fa-IR"/>
        </w:rPr>
        <w:t>«</w:t>
      </w:r>
      <w:r w:rsidR="006E1FE5">
        <w:rPr>
          <w:rFonts w:hint="cs"/>
          <w:sz w:val="32"/>
          <w:szCs w:val="32"/>
          <w:rtl/>
          <w:lang w:bidi="fa-IR"/>
        </w:rPr>
        <w:t>اجراء</w:t>
      </w:r>
      <w:r w:rsidR="00226DB2">
        <w:rPr>
          <w:rFonts w:hint="cs"/>
          <w:sz w:val="32"/>
          <w:szCs w:val="32"/>
          <w:rtl/>
          <w:lang w:bidi="fa-IR"/>
        </w:rPr>
        <w:t xml:space="preserve"> </w:t>
      </w:r>
      <w:r w:rsidR="00A452C6">
        <w:rPr>
          <w:rFonts w:hint="cs"/>
          <w:sz w:val="32"/>
          <w:szCs w:val="32"/>
          <w:rtl/>
          <w:lang w:bidi="fa-IR"/>
        </w:rPr>
        <w:t>در تمام اطراف علم اجمالی» و «</w:t>
      </w:r>
      <w:r w:rsidR="00226DB2">
        <w:rPr>
          <w:rFonts w:hint="cs"/>
          <w:sz w:val="32"/>
          <w:szCs w:val="32"/>
          <w:rtl/>
          <w:lang w:bidi="fa-IR"/>
        </w:rPr>
        <w:t>اجرا</w:t>
      </w:r>
      <w:r w:rsidR="006E1FE5">
        <w:rPr>
          <w:rFonts w:hint="cs"/>
          <w:sz w:val="32"/>
          <w:szCs w:val="32"/>
          <w:rtl/>
          <w:lang w:bidi="fa-IR"/>
        </w:rPr>
        <w:t>ء</w:t>
      </w:r>
      <w:r w:rsidR="00A452C6">
        <w:rPr>
          <w:rFonts w:hint="cs"/>
          <w:sz w:val="32"/>
          <w:szCs w:val="32"/>
          <w:rtl/>
          <w:lang w:bidi="fa-IR"/>
        </w:rPr>
        <w:t xml:space="preserve"> در برخی اطراف»؛ و </w:t>
      </w:r>
      <w:bookmarkStart w:id="0" w:name="_GoBack"/>
      <w:bookmarkEnd w:id="0"/>
      <w:r w:rsidR="00226DB2">
        <w:rPr>
          <w:rFonts w:hint="cs"/>
          <w:sz w:val="32"/>
          <w:szCs w:val="32"/>
          <w:rtl/>
          <w:lang w:bidi="fa-IR"/>
        </w:rPr>
        <w:t>هر</w:t>
      </w:r>
      <w:r w:rsidR="006E1FE5">
        <w:rPr>
          <w:rFonts w:hint="cs"/>
          <w:sz w:val="32"/>
          <w:szCs w:val="32"/>
          <w:rtl/>
          <w:lang w:bidi="fa-IR"/>
        </w:rPr>
        <w:t xml:space="preserve"> </w:t>
      </w:r>
      <w:r w:rsidR="00226DB2">
        <w:rPr>
          <w:rFonts w:hint="cs"/>
          <w:sz w:val="32"/>
          <w:szCs w:val="32"/>
          <w:rtl/>
          <w:lang w:bidi="fa-IR"/>
        </w:rPr>
        <w:t>دو باطل است؛ اولی باطل است زیرا باعث مخالفت قطعی</w:t>
      </w:r>
      <w:r w:rsidR="006E1FE5">
        <w:rPr>
          <w:rFonts w:hint="cs"/>
          <w:sz w:val="32"/>
          <w:szCs w:val="32"/>
          <w:rtl/>
          <w:lang w:bidi="fa-IR"/>
        </w:rPr>
        <w:t>ّ</w:t>
      </w:r>
      <w:r w:rsidR="00226DB2">
        <w:rPr>
          <w:rFonts w:hint="cs"/>
          <w:sz w:val="32"/>
          <w:szCs w:val="32"/>
          <w:rtl/>
          <w:lang w:bidi="fa-IR"/>
        </w:rPr>
        <w:t>ه ی عملی</w:t>
      </w:r>
      <w:r w:rsidR="006E1FE5">
        <w:rPr>
          <w:rFonts w:hint="cs"/>
          <w:sz w:val="32"/>
          <w:szCs w:val="32"/>
          <w:rtl/>
          <w:lang w:bidi="fa-IR"/>
        </w:rPr>
        <w:t>ّ</w:t>
      </w:r>
      <w:r w:rsidR="00226DB2">
        <w:rPr>
          <w:rFonts w:hint="cs"/>
          <w:sz w:val="32"/>
          <w:szCs w:val="32"/>
          <w:rtl/>
          <w:lang w:bidi="fa-IR"/>
        </w:rPr>
        <w:t xml:space="preserve">ه می شود </w:t>
      </w:r>
      <w:r w:rsidR="00BB5564">
        <w:rPr>
          <w:rFonts w:hint="cs"/>
          <w:sz w:val="32"/>
          <w:szCs w:val="32"/>
          <w:rtl/>
          <w:lang w:bidi="fa-IR"/>
        </w:rPr>
        <w:t>چون</w:t>
      </w:r>
      <w:r w:rsidR="00226DB2">
        <w:rPr>
          <w:rFonts w:hint="cs"/>
          <w:sz w:val="32"/>
          <w:szCs w:val="32"/>
          <w:rtl/>
          <w:lang w:bidi="fa-IR"/>
        </w:rPr>
        <w:t xml:space="preserve"> باعث ترک بسیاری از واجبات </w:t>
      </w:r>
      <w:r w:rsidR="00BB5564">
        <w:rPr>
          <w:rFonts w:hint="cs"/>
          <w:sz w:val="32"/>
          <w:szCs w:val="32"/>
          <w:rtl/>
          <w:lang w:bidi="fa-IR"/>
        </w:rPr>
        <w:t>است</w:t>
      </w:r>
      <w:r w:rsidR="00226DB2">
        <w:rPr>
          <w:rFonts w:hint="cs"/>
          <w:sz w:val="32"/>
          <w:szCs w:val="32"/>
          <w:rtl/>
          <w:lang w:bidi="fa-IR"/>
        </w:rPr>
        <w:t>؛ و دو</w:t>
      </w:r>
      <w:r w:rsidR="006E1FE5">
        <w:rPr>
          <w:rFonts w:hint="cs"/>
          <w:sz w:val="32"/>
          <w:szCs w:val="32"/>
          <w:rtl/>
          <w:lang w:bidi="fa-IR"/>
        </w:rPr>
        <w:t>ّ</w:t>
      </w:r>
      <w:r w:rsidR="00226DB2">
        <w:rPr>
          <w:rFonts w:hint="cs"/>
          <w:sz w:val="32"/>
          <w:szCs w:val="32"/>
          <w:rtl/>
          <w:lang w:bidi="fa-IR"/>
        </w:rPr>
        <w:t>می باطل است زیرا ترجیح بلا مرج</w:t>
      </w:r>
      <w:r w:rsidR="006E1FE5">
        <w:rPr>
          <w:rFonts w:hint="cs"/>
          <w:sz w:val="32"/>
          <w:szCs w:val="32"/>
          <w:rtl/>
          <w:lang w:bidi="fa-IR"/>
        </w:rPr>
        <w:t>ّ</w:t>
      </w:r>
      <w:r w:rsidR="00A452C6">
        <w:rPr>
          <w:rFonts w:hint="cs"/>
          <w:sz w:val="32"/>
          <w:szCs w:val="32"/>
          <w:rtl/>
          <w:lang w:bidi="fa-IR"/>
        </w:rPr>
        <w:t xml:space="preserve">ح است. لذا </w:t>
      </w:r>
      <w:r w:rsidR="00226DB2">
        <w:rPr>
          <w:rFonts w:hint="cs"/>
          <w:sz w:val="32"/>
          <w:szCs w:val="32"/>
          <w:rtl/>
          <w:lang w:bidi="fa-IR"/>
        </w:rPr>
        <w:t>باید قائل شد به وجوب تعل</w:t>
      </w:r>
      <w:r w:rsidR="00A452C6">
        <w:rPr>
          <w:rFonts w:hint="cs"/>
          <w:sz w:val="32"/>
          <w:szCs w:val="32"/>
          <w:rtl/>
          <w:lang w:bidi="fa-IR"/>
        </w:rPr>
        <w:t>ّ</w:t>
      </w:r>
      <w:r w:rsidR="00226DB2">
        <w:rPr>
          <w:rFonts w:hint="cs"/>
          <w:sz w:val="32"/>
          <w:szCs w:val="32"/>
          <w:rtl/>
          <w:lang w:bidi="fa-IR"/>
        </w:rPr>
        <w:t>م مطلقا</w:t>
      </w:r>
      <w:r w:rsidR="006E1FE5">
        <w:rPr>
          <w:rFonts w:hint="cs"/>
          <w:sz w:val="32"/>
          <w:szCs w:val="32"/>
          <w:rtl/>
          <w:lang w:bidi="fa-IR"/>
        </w:rPr>
        <w:t>ً</w:t>
      </w:r>
      <w:r w:rsidR="00226DB2">
        <w:rPr>
          <w:rFonts w:hint="cs"/>
          <w:sz w:val="32"/>
          <w:szCs w:val="32"/>
          <w:rtl/>
          <w:lang w:bidi="fa-IR"/>
        </w:rPr>
        <w:t>.</w:t>
      </w:r>
    </w:p>
    <w:p w:rsidR="00651778" w:rsidRPr="00362A12" w:rsidRDefault="00651778" w:rsidP="00651778">
      <w:pPr>
        <w:bidi/>
        <w:rPr>
          <w:color w:val="FF0000"/>
          <w:sz w:val="32"/>
          <w:szCs w:val="32"/>
          <w:lang w:bidi="fa-IR"/>
        </w:rPr>
      </w:pPr>
      <w:r w:rsidRPr="00362A12">
        <w:rPr>
          <w:rFonts w:hint="cs"/>
          <w:color w:val="FF0000"/>
          <w:sz w:val="32"/>
          <w:szCs w:val="32"/>
          <w:rtl/>
          <w:lang w:bidi="fa-IR"/>
        </w:rPr>
        <w:t>(پایان)</w:t>
      </w:r>
    </w:p>
    <w:sectPr w:rsidR="00651778" w:rsidRPr="00362A12" w:rsidSect="00315CEB">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CF7" w:rsidRDefault="007C5CF7" w:rsidP="00C83AD7">
      <w:r>
        <w:separator/>
      </w:r>
    </w:p>
  </w:endnote>
  <w:endnote w:type="continuationSeparator" w:id="0">
    <w:p w:rsidR="007C5CF7" w:rsidRDefault="007C5CF7" w:rsidP="00C83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CF7" w:rsidRDefault="007C5CF7" w:rsidP="00C83AD7">
      <w:r>
        <w:separator/>
      </w:r>
    </w:p>
  </w:footnote>
  <w:footnote w:type="continuationSeparator" w:id="0">
    <w:p w:rsidR="007C5CF7" w:rsidRDefault="007C5CF7" w:rsidP="00C83AD7">
      <w:r>
        <w:continuationSeparator/>
      </w:r>
    </w:p>
  </w:footnote>
  <w:footnote w:id="1">
    <w:p w:rsidR="002E4504" w:rsidRDefault="002E4504" w:rsidP="002E4504">
      <w:pPr>
        <w:pStyle w:val="FootnoteText"/>
        <w:bidi/>
        <w:rPr>
          <w:rFonts w:hint="cs"/>
          <w:rtl/>
          <w:lang w:bidi="fa-IR"/>
        </w:rPr>
      </w:pPr>
      <w:r>
        <w:rPr>
          <w:rStyle w:val="FootnoteReference"/>
        </w:rPr>
        <w:footnoteRef/>
      </w:r>
      <w:r>
        <w:t xml:space="preserve"> </w:t>
      </w:r>
      <w:r>
        <w:rPr>
          <w:rFonts w:hint="cs"/>
          <w:rtl/>
          <w:lang w:bidi="fa-IR"/>
        </w:rPr>
        <w:t>. جواهر الکلام</w:t>
      </w:r>
      <w:r w:rsidR="006D6979">
        <w:rPr>
          <w:rFonts w:hint="cs"/>
          <w:rtl/>
          <w:lang w:bidi="fa-IR"/>
        </w:rPr>
        <w:t xml:space="preserve"> ج2 ص348-354.</w:t>
      </w:r>
    </w:p>
  </w:footnote>
  <w:footnote w:id="2">
    <w:p w:rsidR="00C83AD7" w:rsidRPr="00C83AD7" w:rsidRDefault="00C83AD7" w:rsidP="00DC0A9E">
      <w:pPr>
        <w:pStyle w:val="FootnoteText"/>
        <w:bidi/>
        <w:rPr>
          <w:rFonts w:hint="cs"/>
          <w:sz w:val="24"/>
          <w:szCs w:val="24"/>
          <w:rtl/>
        </w:rPr>
      </w:pPr>
      <w:r w:rsidRPr="00C83AD7">
        <w:rPr>
          <w:rStyle w:val="FootnoteReference"/>
          <w:sz w:val="24"/>
          <w:szCs w:val="24"/>
        </w:rPr>
        <w:footnoteRef/>
      </w:r>
      <w:r w:rsidRPr="00C83AD7">
        <w:rPr>
          <w:sz w:val="24"/>
          <w:szCs w:val="24"/>
        </w:rPr>
        <w:t xml:space="preserve"> </w:t>
      </w:r>
      <w:r w:rsidRPr="00C83AD7">
        <w:rPr>
          <w:rFonts w:hint="cs"/>
          <w:sz w:val="24"/>
          <w:szCs w:val="24"/>
          <w:rtl/>
        </w:rPr>
        <w:t>.</w:t>
      </w:r>
      <w:r w:rsidRPr="00C83AD7">
        <w:rPr>
          <w:sz w:val="24"/>
          <w:szCs w:val="24"/>
          <w:rtl/>
        </w:rPr>
        <w:t xml:space="preserve"> </w:t>
      </w:r>
      <w:r w:rsidRPr="00C83AD7">
        <w:rPr>
          <w:sz w:val="24"/>
          <w:szCs w:val="24"/>
          <w:rtl/>
        </w:rPr>
        <w:t>و يدفع الأوّل بأنه: لا مانع من جريان الاستصحاب في المستقبل إذا كان الشّي‏ء بوجوده الاستقبالي ذا أثر، و ان لم يكن بوجوده الماضي أو الحال ذا أثر، و تفصيل ذلك في محلّه</w:t>
      </w:r>
      <w:r w:rsidRPr="00C83AD7">
        <w:rPr>
          <w:sz w:val="24"/>
          <w:szCs w:val="24"/>
        </w:rPr>
        <w:t>.</w:t>
      </w:r>
      <w:r w:rsidR="00DC0A9E">
        <w:rPr>
          <w:rFonts w:hint="cs"/>
          <w:sz w:val="24"/>
          <w:szCs w:val="24"/>
          <w:rtl/>
        </w:rPr>
        <w:t xml:space="preserve"> </w:t>
      </w:r>
      <w:r w:rsidRPr="00C83AD7">
        <w:rPr>
          <w:sz w:val="24"/>
          <w:szCs w:val="24"/>
          <w:rtl/>
        </w:rPr>
        <w:t>و يدفع الثاني: انّ حكم العقل في المقام، ليس كحكمه في باب التّشريع، فانّ مناط حكمه بقبح التشريع انّما هو لمكان حكمه بقبح اسناد ما لا يعلم انّه من قبل المولى إلى المولى، و هذا المناط موجود في صورة العلم و الظّن و الشّك، و ليس حكم العقل بقبح التشريع يدور مدار واقع عدم التّشريع حتّى يكون حكمه في صورة عدم العلم حكما طريقيّا، كحكمه بلزوم التّحرز عن المال المحتمل كونه مال الغير حذرا عن الوقوع في الظّلم و التّصرف في مال الغير، و حكم العقل في المقام كذلك يكون طريقيّا محضا، و ح يكون الاستصحاب الموضوعي حاكما عليه هذا</w:t>
      </w:r>
      <w:r w:rsidR="00DC0A9E">
        <w:rPr>
          <w:rFonts w:hint="cs"/>
          <w:sz w:val="24"/>
          <w:szCs w:val="24"/>
          <w:rtl/>
        </w:rPr>
        <w:t xml:space="preserve">. </w:t>
      </w:r>
      <w:r w:rsidR="00DC0A9E" w:rsidRPr="00DC0A9E">
        <w:rPr>
          <w:sz w:val="24"/>
          <w:szCs w:val="24"/>
          <w:rtl/>
        </w:rPr>
        <w:t>فوائد الاصول، ج‏1، ص: 208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CEB"/>
    <w:rsid w:val="00037A10"/>
    <w:rsid w:val="000445AA"/>
    <w:rsid w:val="000964EE"/>
    <w:rsid w:val="00110E9A"/>
    <w:rsid w:val="00132594"/>
    <w:rsid w:val="001554BB"/>
    <w:rsid w:val="001817E6"/>
    <w:rsid w:val="001F7298"/>
    <w:rsid w:val="00226DB2"/>
    <w:rsid w:val="002662EC"/>
    <w:rsid w:val="002770EC"/>
    <w:rsid w:val="002E4504"/>
    <w:rsid w:val="00315CEB"/>
    <w:rsid w:val="0035271F"/>
    <w:rsid w:val="00362A12"/>
    <w:rsid w:val="0042339B"/>
    <w:rsid w:val="005A6587"/>
    <w:rsid w:val="00651778"/>
    <w:rsid w:val="006C1750"/>
    <w:rsid w:val="006D6979"/>
    <w:rsid w:val="006E1FE5"/>
    <w:rsid w:val="00753833"/>
    <w:rsid w:val="007B60CC"/>
    <w:rsid w:val="007C5CF7"/>
    <w:rsid w:val="008E5B5F"/>
    <w:rsid w:val="009B4DC8"/>
    <w:rsid w:val="00A452C6"/>
    <w:rsid w:val="00AB21CB"/>
    <w:rsid w:val="00AE4B58"/>
    <w:rsid w:val="00B03F05"/>
    <w:rsid w:val="00B33488"/>
    <w:rsid w:val="00B36D16"/>
    <w:rsid w:val="00BB5564"/>
    <w:rsid w:val="00BD4B99"/>
    <w:rsid w:val="00C83AD7"/>
    <w:rsid w:val="00CB30F4"/>
    <w:rsid w:val="00CF6055"/>
    <w:rsid w:val="00D209C6"/>
    <w:rsid w:val="00DC0A9E"/>
    <w:rsid w:val="00E80730"/>
    <w:rsid w:val="00F71767"/>
    <w:rsid w:val="00F955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83AD7"/>
    <w:rPr>
      <w:sz w:val="20"/>
      <w:szCs w:val="20"/>
    </w:rPr>
  </w:style>
  <w:style w:type="character" w:customStyle="1" w:styleId="FootnoteTextChar">
    <w:name w:val="Footnote Text Char"/>
    <w:basedOn w:val="DefaultParagraphFont"/>
    <w:link w:val="FootnoteText"/>
    <w:uiPriority w:val="99"/>
    <w:semiHidden/>
    <w:rsid w:val="00C83AD7"/>
    <w:rPr>
      <w:sz w:val="20"/>
      <w:szCs w:val="20"/>
    </w:rPr>
  </w:style>
  <w:style w:type="character" w:styleId="FootnoteReference">
    <w:name w:val="footnote reference"/>
    <w:basedOn w:val="DefaultParagraphFont"/>
    <w:uiPriority w:val="99"/>
    <w:semiHidden/>
    <w:unhideWhenUsed/>
    <w:rsid w:val="00C83A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83AD7"/>
    <w:rPr>
      <w:sz w:val="20"/>
      <w:szCs w:val="20"/>
    </w:rPr>
  </w:style>
  <w:style w:type="character" w:customStyle="1" w:styleId="FootnoteTextChar">
    <w:name w:val="Footnote Text Char"/>
    <w:basedOn w:val="DefaultParagraphFont"/>
    <w:link w:val="FootnoteText"/>
    <w:uiPriority w:val="99"/>
    <w:semiHidden/>
    <w:rsid w:val="00C83AD7"/>
    <w:rPr>
      <w:sz w:val="20"/>
      <w:szCs w:val="20"/>
    </w:rPr>
  </w:style>
  <w:style w:type="character" w:styleId="FootnoteReference">
    <w:name w:val="footnote reference"/>
    <w:basedOn w:val="DefaultParagraphFont"/>
    <w:uiPriority w:val="99"/>
    <w:semiHidden/>
    <w:unhideWhenUsed/>
    <w:rsid w:val="00C83A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36</cp:revision>
  <dcterms:created xsi:type="dcterms:W3CDTF">2019-10-23T14:27:00Z</dcterms:created>
  <dcterms:modified xsi:type="dcterms:W3CDTF">2019-10-23T17:02:00Z</dcterms:modified>
</cp:coreProperties>
</file>